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EE" w:rsidRDefault="00270AEE">
      <w:pPr>
        <w:spacing w:after="180"/>
        <w:jc w:val="center"/>
        <w:rPr>
          <w:rFonts w:ascii="Mongolian Baiti" w:hAnsi="Mongolian Baiti" w:cs="Mongolian Baiti"/>
          <w:sz w:val="36"/>
          <w:szCs w:val="36"/>
        </w:rPr>
      </w:pPr>
      <w:r>
        <w:rPr>
          <w:rFonts w:ascii="Mongolian Baiti" w:hAnsi="Mongolian Baiti" w:cs="Mongolian Baiti"/>
          <w:sz w:val="36"/>
          <w:szCs w:val="36"/>
        </w:rPr>
        <w:t>Holy Angels Academy</w:t>
      </w:r>
    </w:p>
    <w:p w:rsidR="00270AEE" w:rsidRDefault="00270AEE">
      <w:pPr>
        <w:spacing w:after="180"/>
        <w:jc w:val="center"/>
      </w:pPr>
      <w:r>
        <w:rPr>
          <w:rFonts w:ascii="Mongolian Baiti" w:hAnsi="Mongolian Baiti" w:cs="Mongolian Baiti"/>
          <w:sz w:val="36"/>
          <w:szCs w:val="36"/>
        </w:rPr>
        <w:t>Our Lady of Seven Sorrows Chapel</w:t>
      </w:r>
    </w:p>
    <w:p w:rsidR="00270AEE" w:rsidRPr="009A5E85" w:rsidRDefault="00270AEE">
      <w:pPr>
        <w:spacing w:after="130"/>
        <w:jc w:val="center"/>
        <w:rPr>
          <w:rFonts w:ascii="Lucida Sans" w:hAnsi="Lucida Sans"/>
        </w:rPr>
      </w:pPr>
      <w:r w:rsidRPr="009A5E85">
        <w:rPr>
          <w:rFonts w:ascii="Lucida Sans" w:eastAsia="Yu Gothic UI" w:hAnsi="Lucida Sans" w:cs="Yu Gothic UI"/>
          <w:sz w:val="26"/>
          <w:szCs w:val="26"/>
        </w:rPr>
        <w:t>3500 St. Claude Avenue</w:t>
      </w:r>
    </w:p>
    <w:p w:rsidR="00270AEE" w:rsidRDefault="00270AEE">
      <w:pPr>
        <w:spacing w:after="120"/>
        <w:jc w:val="both"/>
      </w:pPr>
    </w:p>
    <w:p w:rsidR="00270AEE" w:rsidRDefault="00270AEE">
      <w:pPr>
        <w:spacing w:after="120"/>
        <w:jc w:val="both"/>
      </w:pPr>
      <w:r>
        <w:t xml:space="preserve">With green spaces, five buildings, and six grottoes, the complex housing the Holy Angels Congregational Center and the Holy Angels Academy was a haven of quiet and contemplation, far from the noise and fast pace of the Ninth Ward, for almost 150 years. </w:t>
      </w:r>
    </w:p>
    <w:p w:rsidR="00270AEE" w:rsidRDefault="00270AEE">
      <w:pPr>
        <w:spacing w:after="120"/>
        <w:jc w:val="both"/>
      </w:pPr>
      <w:r>
        <w:t>But change has come even here. The school closed in 1992, and the Malta Court Retirement Center has sheltered the elderly in some of the old buildings, while Holy Angels Apartments have offered affordable housing. In 2016 the Marianite Sisters sold the property to real estate developers, and the land has been rezoned for commercial and residential use.</w:t>
      </w:r>
    </w:p>
    <w:p w:rsidR="00270AEE" w:rsidRDefault="00270AEE">
      <w:pPr>
        <w:spacing w:after="120"/>
        <w:jc w:val="both"/>
      </w:pPr>
      <w:r>
        <w:t xml:space="preserve">The </w:t>
      </w:r>
      <w:proofErr w:type="spellStart"/>
      <w:r>
        <w:t>Marianites</w:t>
      </w:r>
      <w:proofErr w:type="spellEnd"/>
      <w:r>
        <w:t xml:space="preserve"> of Holy Cross had served at this location since around 1850. A teaching order that began in France in 1841 as part of the Family of Holy Cross, the </w:t>
      </w:r>
      <w:proofErr w:type="spellStart"/>
      <w:r>
        <w:t>Marianites</w:t>
      </w:r>
      <w:proofErr w:type="spellEnd"/>
      <w:r>
        <w:t xml:space="preserve"> have played a role in the education of girls and young women throughout New Orleans. Holy Angels Academy, which they founded and operated here from 1865 until 1992, was an example of their contributions to the city.</w:t>
      </w:r>
    </w:p>
    <w:p w:rsidR="00270AEE" w:rsidRDefault="00270AEE">
      <w:pPr>
        <w:spacing w:after="120"/>
        <w:jc w:val="both"/>
      </w:pPr>
      <w:r>
        <w:t xml:space="preserve">In the middle of the complex, under a tower with a bell named Mary of the Seven </w:t>
      </w:r>
      <w:proofErr w:type="spellStart"/>
      <w:r>
        <w:t>Dolors</w:t>
      </w:r>
      <w:proofErr w:type="spellEnd"/>
      <w:r>
        <w:t xml:space="preserve"> Francis Xavier Basil Stanislaus, is the small Our Lady of the Seven </w:t>
      </w:r>
      <w:proofErr w:type="spellStart"/>
      <w:r>
        <w:t>Dolors</w:t>
      </w:r>
      <w:proofErr w:type="spellEnd"/>
      <w:r>
        <w:t xml:space="preserve"> (Sorrows) Chapel, built in 1885. Designed by James Freret, it was named for the first Superior General of the Marianite Sisters. The chapel was never a parish church; rather, it was intended for the students of Holy Angels Academy and the nuns who lived and taught there. Once the high school library, the space was renovated and simplified in 1995 for special services and meetings.</w:t>
      </w:r>
    </w:p>
    <w:p w:rsidR="00270AEE" w:rsidRDefault="000477E5">
      <w:pPr>
        <w:spacing w:after="120"/>
        <w:jc w:val="both"/>
      </w:pPr>
      <w:r>
        <w:t>At least two of the</w:t>
      </w:r>
      <w:r w:rsidR="00270AEE">
        <w:t xml:space="preserve"> windows are from the Emil Frei Studios. The Marianite archives at Holy Cross College hold a September 1921 receipt for two nave windows </w:t>
      </w:r>
      <w:r>
        <w:t xml:space="preserve">(Death of St. Joseph and Agony in the Garden), </w:t>
      </w:r>
      <w:r w:rsidR="00270AEE">
        <w:t xml:space="preserve">costing $300 each. </w:t>
      </w:r>
      <w:r>
        <w:t xml:space="preserve">(A scan of this invoice included in these documents.) </w:t>
      </w:r>
      <w:bookmarkStart w:id="0" w:name="_GoBack"/>
      <w:bookmarkEnd w:id="0"/>
      <w:r w:rsidR="00270AEE">
        <w:t>Three months later, the Frei Studios wrote the sisters, offering to take measurements for two vestibule windows. Since the number of day and boardi</w:t>
      </w:r>
      <w:r w:rsidR="009A5E85">
        <w:t xml:space="preserve">ng students was increasing and </w:t>
      </w:r>
      <w:r w:rsidR="00270AEE">
        <w:t>the school was prospering, most of the windows probably date to this period.</w:t>
      </w:r>
    </w:p>
    <w:p w:rsidR="00270AEE" w:rsidRDefault="00270AEE">
      <w:pPr>
        <w:jc w:val="both"/>
      </w:pPr>
      <w:r>
        <w:t>Featuring traditional themes, these windows contribute to the calm oasis for contemplation and study.</w:t>
      </w:r>
    </w:p>
    <w:p w:rsidR="00270AEE" w:rsidRDefault="00270AEE">
      <w:pPr>
        <w:jc w:val="both"/>
      </w:pPr>
    </w:p>
    <w:p w:rsidR="00270AEE" w:rsidRDefault="00270AEE"/>
    <w:p w:rsidR="00270AEE" w:rsidRDefault="00270AEE">
      <w:pPr>
        <w:spacing w:after="120"/>
        <w:rPr>
          <w:i/>
          <w:iCs/>
        </w:rPr>
      </w:pPr>
      <w:r>
        <w:rPr>
          <w:i/>
          <w:iCs/>
        </w:rPr>
        <w:t>Visited April 18, 2004</w:t>
      </w:r>
    </w:p>
    <w:p w:rsidR="009A5E85" w:rsidRDefault="009A5E85">
      <w:pPr>
        <w:spacing w:after="120"/>
        <w:rPr>
          <w:i/>
          <w:iCs/>
        </w:rPr>
      </w:pPr>
    </w:p>
    <w:p w:rsidR="009A5E85" w:rsidRDefault="009A5E85" w:rsidP="009A5E85">
      <w:pPr>
        <w:spacing w:after="120"/>
        <w:ind w:right="720"/>
      </w:pPr>
      <w:r>
        <w:rPr>
          <w:i/>
          <w:iCs/>
        </w:rPr>
        <w:t>Notes revised March 2020, but the Covid-19 epidemic of 2020 prevented a return to the chapel to confirm the accuracy of the window descriptions.</w:t>
      </w:r>
    </w:p>
    <w:p w:rsidR="009A5E85" w:rsidRDefault="009A5E85" w:rsidP="009A5E85">
      <w:pPr>
        <w:spacing w:after="120"/>
        <w:ind w:left="720" w:right="720"/>
      </w:pPr>
    </w:p>
    <w:p w:rsidR="009A5E85" w:rsidRDefault="009A5E85" w:rsidP="009A5E85">
      <w:pPr>
        <w:spacing w:after="120"/>
        <w:ind w:left="720" w:right="720"/>
      </w:pPr>
    </w:p>
    <w:p w:rsidR="009A5E85" w:rsidRDefault="009A5E85">
      <w:pPr>
        <w:spacing w:after="120"/>
        <w:rPr>
          <w:i/>
          <w:iCs/>
        </w:rPr>
      </w:pPr>
    </w:p>
    <w:p w:rsidR="00270AEE" w:rsidRDefault="00270AEE">
      <w:pPr>
        <w:spacing w:after="120"/>
        <w:jc w:val="center"/>
      </w:pPr>
      <w:r>
        <w:rPr>
          <w:b/>
          <w:bCs/>
        </w:rPr>
        <w:lastRenderedPageBreak/>
        <w:t>Windows</w:t>
      </w:r>
    </w:p>
    <w:p w:rsidR="00270AEE" w:rsidRDefault="00270AEE">
      <w:pPr>
        <w:tabs>
          <w:tab w:val="center" w:pos="4680"/>
        </w:tabs>
      </w:pPr>
      <w:r>
        <w:tab/>
      </w:r>
      <w:r>
        <w:rPr>
          <w:u w:val="single"/>
        </w:rPr>
        <w:t>Apse</w:t>
      </w:r>
    </w:p>
    <w:p w:rsidR="00270AEE" w:rsidRDefault="00270AEE">
      <w:pPr>
        <w:ind w:left="720" w:right="720"/>
        <w:rPr>
          <w:u w:val="single"/>
        </w:rPr>
      </w:pPr>
    </w:p>
    <w:p w:rsidR="00270AEE" w:rsidRDefault="00270AEE">
      <w:pPr>
        <w:spacing w:after="120"/>
        <w:ind w:left="720" w:right="720"/>
        <w:jc w:val="center"/>
      </w:pPr>
      <w:r>
        <w:rPr>
          <w:u w:val="single"/>
        </w:rPr>
        <w:t>Clerestory</w:t>
      </w:r>
    </w:p>
    <w:p w:rsidR="00270AEE" w:rsidRDefault="00270AEE">
      <w:pPr>
        <w:spacing w:after="120"/>
        <w:ind w:left="720" w:right="720"/>
      </w:pPr>
      <w:r>
        <w:t>Symbols of the Passion (Cup, Scourging Pillar, Crown of Thorns surrounding Nails, Ladder with Pole and Sponge, Fancy Robe, Empty Cross)</w:t>
      </w:r>
    </w:p>
    <w:p w:rsidR="00270AEE" w:rsidRDefault="00270AEE">
      <w:pPr>
        <w:spacing w:after="120"/>
        <w:ind w:left="720" w:right="720"/>
        <w:jc w:val="center"/>
      </w:pPr>
      <w:r>
        <w:rPr>
          <w:u w:val="single"/>
        </w:rPr>
        <w:t>Left and right of Crucifix</w:t>
      </w:r>
    </w:p>
    <w:p w:rsidR="00270AEE" w:rsidRDefault="00270AEE">
      <w:pPr>
        <w:tabs>
          <w:tab w:val="right" w:pos="8640"/>
        </w:tabs>
        <w:spacing w:after="120"/>
        <w:ind w:left="720" w:right="720"/>
      </w:pPr>
      <w:r>
        <w:t xml:space="preserve">Sacred Heart of Jesus </w:t>
      </w:r>
      <w:r>
        <w:tab/>
        <w:t>Sorrowful Heart of Mary</w:t>
      </w:r>
    </w:p>
    <w:p w:rsidR="00270AEE" w:rsidRDefault="00270AEE">
      <w:pPr>
        <w:spacing w:after="120"/>
        <w:ind w:left="720" w:right="720"/>
        <w:jc w:val="center"/>
      </w:pPr>
      <w:r>
        <w:rPr>
          <w:u w:val="single"/>
        </w:rPr>
        <w:t>Large windows</w:t>
      </w:r>
    </w:p>
    <w:p w:rsidR="00270AEE" w:rsidRDefault="00270AEE">
      <w:pPr>
        <w:ind w:left="720" w:right="720"/>
      </w:pPr>
      <w:r>
        <w:t>Anne and Joachim, parents of the Virgin Mary</w:t>
      </w:r>
    </w:p>
    <w:p w:rsidR="00270AEE" w:rsidRDefault="00270AEE">
      <w:pPr>
        <w:spacing w:after="120"/>
        <w:ind w:left="720" w:right="720"/>
      </w:pPr>
    </w:p>
    <w:p w:rsidR="00270AEE" w:rsidRDefault="00270AEE">
      <w:pPr>
        <w:spacing w:after="120"/>
        <w:ind w:left="720" w:right="720"/>
        <w:jc w:val="center"/>
      </w:pPr>
      <w:r>
        <w:rPr>
          <w:u w:val="single"/>
        </w:rPr>
        <w:t>Nave</w:t>
      </w:r>
    </w:p>
    <w:p w:rsidR="00270AEE" w:rsidRDefault="00270AEE">
      <w:pPr>
        <w:tabs>
          <w:tab w:val="right" w:pos="8640"/>
        </w:tabs>
        <w:ind w:left="720" w:right="720"/>
      </w:pPr>
      <w:r>
        <w:t xml:space="preserve">King David </w:t>
      </w:r>
      <w:r>
        <w:tab/>
        <w:t xml:space="preserve">Pope </w:t>
      </w:r>
      <w:r w:rsidR="009A5E85">
        <w:t>**</w:t>
      </w:r>
    </w:p>
    <w:p w:rsidR="00270AEE" w:rsidRDefault="00270AEE">
      <w:pPr>
        <w:tabs>
          <w:tab w:val="right" w:pos="8640"/>
        </w:tabs>
        <w:ind w:left="720" w:right="720"/>
      </w:pPr>
      <w:r>
        <w:t xml:space="preserve">Death of St. Joseph </w:t>
      </w:r>
      <w:r>
        <w:tab/>
      </w:r>
      <w:r w:rsidR="000477E5">
        <w:t>Agony in the Garden</w:t>
      </w:r>
    </w:p>
    <w:p w:rsidR="00270AEE" w:rsidRDefault="00270AEE">
      <w:pPr>
        <w:tabs>
          <w:tab w:val="right" w:pos="8640"/>
        </w:tabs>
        <w:ind w:left="720" w:right="720"/>
      </w:pPr>
      <w:r>
        <w:t xml:space="preserve">Mary, Mother of God </w:t>
      </w:r>
      <w:r>
        <w:tab/>
        <w:t>Annunciation</w:t>
      </w:r>
    </w:p>
    <w:p w:rsidR="00270AEE" w:rsidRDefault="00270AEE">
      <w:pPr>
        <w:tabs>
          <w:tab w:val="right" w:pos="8640"/>
        </w:tabs>
        <w:ind w:left="720" w:right="720"/>
      </w:pPr>
      <w:r>
        <w:t xml:space="preserve">Assumption of Mary </w:t>
      </w:r>
      <w:r>
        <w:tab/>
        <w:t>Nativity</w:t>
      </w:r>
    </w:p>
    <w:p w:rsidR="00270AEE" w:rsidRDefault="00270AEE">
      <w:pPr>
        <w:tabs>
          <w:tab w:val="right" w:pos="8640"/>
        </w:tabs>
        <w:ind w:left="720" w:right="720"/>
      </w:pPr>
      <w:r>
        <w:t xml:space="preserve">Angel </w:t>
      </w:r>
      <w:r>
        <w:tab/>
        <w:t>Frances Xavier Cabrini *</w:t>
      </w:r>
    </w:p>
    <w:p w:rsidR="00270AEE" w:rsidRDefault="00270AEE">
      <w:pPr>
        <w:tabs>
          <w:tab w:val="right" w:pos="8640"/>
        </w:tabs>
        <w:ind w:left="720" w:right="720"/>
      </w:pPr>
      <w:r>
        <w:t>Angel</w:t>
      </w:r>
      <w:r>
        <w:tab/>
        <w:t xml:space="preserve">Thanksgiving </w:t>
      </w:r>
      <w:proofErr w:type="spellStart"/>
      <w:r>
        <w:t>Jubilarians</w:t>
      </w:r>
      <w:proofErr w:type="spellEnd"/>
      <w:r>
        <w:t xml:space="preserve"> 1952</w:t>
      </w:r>
    </w:p>
    <w:p w:rsidR="00270AEE" w:rsidRDefault="00270AEE">
      <w:pPr>
        <w:ind w:left="720" w:right="720"/>
      </w:pPr>
    </w:p>
    <w:p w:rsidR="00270AEE" w:rsidRDefault="00270AEE">
      <w:pPr>
        <w:tabs>
          <w:tab w:val="center" w:pos="4680"/>
        </w:tabs>
        <w:spacing w:line="360" w:lineRule="auto"/>
        <w:ind w:left="720" w:right="720"/>
      </w:pPr>
      <w:r>
        <w:tab/>
      </w:r>
      <w:r>
        <w:rPr>
          <w:u w:val="single"/>
        </w:rPr>
        <w:t>Back wall</w:t>
      </w:r>
    </w:p>
    <w:p w:rsidR="00270AEE" w:rsidRDefault="00270AEE">
      <w:pPr>
        <w:ind w:left="720" w:right="720"/>
        <w:jc w:val="center"/>
      </w:pPr>
      <w:r>
        <w:t>St. Francis Xavier baptizing an African boy</w:t>
      </w:r>
    </w:p>
    <w:p w:rsidR="00270AEE" w:rsidRDefault="00270AEE">
      <w:pPr>
        <w:ind w:left="720" w:right="720"/>
        <w:jc w:val="center"/>
      </w:pPr>
      <w:r>
        <w:t>Transom: Angel with inscription: Holy Angels Academy</w:t>
      </w:r>
    </w:p>
    <w:p w:rsidR="00270AEE" w:rsidRDefault="00270AEE">
      <w:pPr>
        <w:ind w:left="720" w:right="720"/>
      </w:pPr>
    </w:p>
    <w:p w:rsidR="00270AEE" w:rsidRDefault="00270AEE">
      <w:pPr>
        <w:spacing w:after="120"/>
        <w:ind w:left="720" w:right="720"/>
      </w:pPr>
      <w:r>
        <w:t xml:space="preserve">* Omnia possum in </w:t>
      </w:r>
      <w:proofErr w:type="spellStart"/>
      <w:proofErr w:type="gramStart"/>
      <w:r>
        <w:t>eo</w:t>
      </w:r>
      <w:proofErr w:type="spellEnd"/>
      <w:proofErr w:type="gramEnd"/>
      <w:r>
        <w:t xml:space="preserve"> qui me </w:t>
      </w:r>
      <w:proofErr w:type="spellStart"/>
      <w:r>
        <w:t>confortat</w:t>
      </w:r>
      <w:proofErr w:type="spellEnd"/>
      <w:r>
        <w:t xml:space="preserve">: I can do everything through Him who gives me strength. </w:t>
      </w:r>
      <w:r>
        <w:rPr>
          <w:i/>
          <w:iCs/>
        </w:rPr>
        <w:t>Philippians</w:t>
      </w:r>
      <w:r>
        <w:t xml:space="preserve"> 4:13</w:t>
      </w:r>
    </w:p>
    <w:p w:rsidR="009A5E85" w:rsidRDefault="009A5E85">
      <w:pPr>
        <w:spacing w:after="120"/>
        <w:ind w:left="720" w:right="720"/>
      </w:pPr>
      <w:r>
        <w:t>** Pope Gregory if he is holding a book of music or Pope Leo if the book contains writing.</w:t>
      </w:r>
    </w:p>
    <w:p w:rsidR="009A5E85" w:rsidRDefault="009A5E85">
      <w:pPr>
        <w:spacing w:after="120"/>
        <w:ind w:left="720" w:right="720"/>
      </w:pPr>
    </w:p>
    <w:p w:rsidR="009A5E85" w:rsidRDefault="009A5E85" w:rsidP="009A5E85">
      <w:pPr>
        <w:spacing w:after="130"/>
        <w:jc w:val="center"/>
        <w:rPr>
          <w:i/>
          <w:iCs/>
        </w:rPr>
      </w:pPr>
      <w:r>
        <w:rPr>
          <w:rFonts w:ascii="Yu Gothic UI" w:eastAsia="Yu Gothic UI" w:cs="Yu Gothic UI"/>
          <w:sz w:val="26"/>
          <w:szCs w:val="26"/>
        </w:rPr>
        <w:t>When citing information from this document, please acknowledge the Preservation Resource Center of New Orleans, 2021.</w:t>
      </w:r>
    </w:p>
    <w:p w:rsidR="009A5E85" w:rsidRDefault="009A5E85" w:rsidP="009A5E85">
      <w:pPr>
        <w:spacing w:after="120"/>
        <w:rPr>
          <w:b/>
          <w:bCs/>
        </w:rPr>
        <w:sectPr w:rsidR="009A5E85">
          <w:pgSz w:w="12240" w:h="15840"/>
          <w:pgMar w:top="1440" w:right="1440" w:bottom="1440" w:left="1440" w:header="1440" w:footer="1440" w:gutter="0"/>
          <w:cols w:space="720"/>
          <w:noEndnote/>
        </w:sectPr>
      </w:pPr>
    </w:p>
    <w:p w:rsidR="009A5E85" w:rsidRDefault="009A5E85">
      <w:pPr>
        <w:spacing w:after="120"/>
        <w:ind w:left="720" w:right="720"/>
      </w:pPr>
    </w:p>
    <w:p w:rsidR="00270AEE" w:rsidRDefault="00270AEE">
      <w:pPr>
        <w:spacing w:after="120"/>
        <w:ind w:left="720" w:right="720"/>
      </w:pPr>
    </w:p>
    <w:p w:rsidR="00270AEE" w:rsidRDefault="00270AEE">
      <w:pPr>
        <w:spacing w:after="120"/>
        <w:ind w:left="720" w:right="720"/>
      </w:pPr>
    </w:p>
    <w:p w:rsidR="00270AEE" w:rsidRDefault="00270AEE">
      <w:pPr>
        <w:ind w:left="720"/>
        <w:rPr>
          <w:b/>
          <w:bCs/>
        </w:rPr>
      </w:pPr>
    </w:p>
    <w:sectPr w:rsidR="00270AEE" w:rsidSect="00270AE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EE"/>
    <w:rsid w:val="000477E5"/>
    <w:rsid w:val="00270AEE"/>
    <w:rsid w:val="009A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AD9B2E-8602-4464-BC53-07575BB2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2021-04-19T03:44:00Z</dcterms:created>
  <dcterms:modified xsi:type="dcterms:W3CDTF">2021-04-19T03:44:00Z</dcterms:modified>
</cp:coreProperties>
</file>