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8F7" w:rsidRDefault="005468F7">
      <w:pPr>
        <w:spacing w:after="180"/>
        <w:jc w:val="center"/>
      </w:pPr>
      <w:r>
        <w:rPr>
          <w:rFonts w:ascii="Mongolian Baiti" w:hAnsi="Mongolian Baiti" w:cs="Mongolian Baiti"/>
          <w:sz w:val="36"/>
          <w:szCs w:val="36"/>
        </w:rPr>
        <w:t>Sacred Heart Catholic Church</w:t>
      </w:r>
    </w:p>
    <w:p w:rsidR="005468F7" w:rsidRPr="00564616" w:rsidRDefault="00564616">
      <w:pPr>
        <w:jc w:val="center"/>
        <w:rPr>
          <w:rFonts w:ascii="Lucida Sans" w:hAnsi="Lucida Sans"/>
          <w:sz w:val="22"/>
          <w:szCs w:val="22"/>
        </w:rPr>
      </w:pPr>
      <w:r>
        <w:rPr>
          <w:rFonts w:ascii="Lucida Sans" w:eastAsia="Yu Gothic UI" w:hAnsi="Lucida Sans" w:cs="Yu Gothic UI"/>
          <w:sz w:val="26"/>
          <w:szCs w:val="26"/>
        </w:rPr>
        <w:t>415 Union Street</w:t>
      </w:r>
      <w:r w:rsidR="005468F7" w:rsidRPr="00564616">
        <w:rPr>
          <w:rFonts w:ascii="Lucida Sans" w:eastAsia="Yu Gothic UI" w:hAnsi="Lucida Sans" w:cs="Yu Gothic UI"/>
          <w:sz w:val="26"/>
          <w:szCs w:val="26"/>
        </w:rPr>
        <w:t>, Morgan City</w:t>
      </w:r>
    </w:p>
    <w:p w:rsidR="005468F7" w:rsidRDefault="005468F7">
      <w:pPr>
        <w:rPr>
          <w:sz w:val="22"/>
          <w:szCs w:val="22"/>
        </w:rPr>
      </w:pPr>
    </w:p>
    <w:p w:rsidR="005468F7" w:rsidRDefault="005468F7"/>
    <w:p w:rsidR="005468F7" w:rsidRDefault="005468F7">
      <w:pPr>
        <w:jc w:val="both"/>
      </w:pPr>
      <w:r>
        <w:t xml:space="preserve">With its soaring bell tower, pointed-arch windows, and cruciform shape, Sacred Heart of Jesus Church is an example of Gothic-style architecture.  It is the third church to serve this parish in the past 150 years. Little is known about the first church, which was destroyed by fire in 1859, the same year that the parish was established.  The second, a wood frame building, was built in 1868.  It served the parish as the Church of St. Clotilda until it was enlarged in 1885 and blessed as the Sacred Heart of Jesus Church. This church was pushed off its wooden blocks by a flood in 1888, and its bulging walls were kept together only with the </w:t>
      </w:r>
      <w:r>
        <w:sym w:font="WP TypographicSymbols" w:char="0041"/>
      </w:r>
      <w:r>
        <w:t>will of the faithful</w:t>
      </w:r>
      <w:r>
        <w:sym w:font="WP TypographicSymbols" w:char="0040"/>
      </w:r>
      <w:r>
        <w:t xml:space="preserve"> and hog chains until it was replaced with the current edifice in 1906.  </w:t>
      </w:r>
    </w:p>
    <w:p w:rsidR="005468F7" w:rsidRDefault="005468F7">
      <w:pPr>
        <w:jc w:val="both"/>
      </w:pPr>
      <w:r>
        <w:t xml:space="preserve"> </w:t>
      </w:r>
    </w:p>
    <w:p w:rsidR="005468F7" w:rsidRDefault="005468F7">
      <w:pPr>
        <w:jc w:val="both"/>
      </w:pPr>
      <w:r>
        <w:t xml:space="preserve">In June 1898, Fr. Andrew </w:t>
      </w:r>
      <w:proofErr w:type="spellStart"/>
      <w:r>
        <w:t>Souby</w:t>
      </w:r>
      <w:proofErr w:type="spellEnd"/>
      <w:r>
        <w:t xml:space="preserve"> became pastor. Two years later, with the help of the Young Ladies Tabernacle Society, fund-raising functions and door-to-door campaigns for a new church were organized. On June 6, 1902, the Feast of the Sacred Heart, work began. The design of the church was from a sketc</w:t>
      </w:r>
      <w:r w:rsidR="00564616">
        <w:t xml:space="preserve">h by Father </w:t>
      </w:r>
      <w:proofErr w:type="spellStart"/>
      <w:r w:rsidR="00564616">
        <w:t>Souby</w:t>
      </w:r>
      <w:proofErr w:type="spellEnd"/>
      <w:r w:rsidR="00564616">
        <w:t xml:space="preserve">, assisted by </w:t>
      </w:r>
      <w:r>
        <w:t xml:space="preserve">Charles J </w:t>
      </w:r>
      <w:proofErr w:type="spellStart"/>
      <w:r>
        <w:t>Reyneg</w:t>
      </w:r>
      <w:proofErr w:type="spellEnd"/>
      <w:r>
        <w:t>, a New Orleans architect.  In January 1906, stained glass windows, costing $3500 and created by the firm of G. C.</w:t>
      </w:r>
      <w:r w:rsidR="00564616">
        <w:t xml:space="preserve"> Riordan of </w:t>
      </w:r>
      <w:r>
        <w:t>Cincinnati, replaced the canvas ones.</w:t>
      </w:r>
    </w:p>
    <w:p w:rsidR="005468F7" w:rsidRDefault="005468F7">
      <w:pPr>
        <w:jc w:val="both"/>
      </w:pPr>
    </w:p>
    <w:p w:rsidR="005468F7" w:rsidRDefault="005468F7">
      <w:pPr>
        <w:jc w:val="both"/>
      </w:pPr>
      <w:r>
        <w:t xml:space="preserve">The windows of Sacred Heart celebrate and instruct both in word and in picture. The St. Clotilda window reminds the parishioners of the earlier name of the parish. The Sacred Heart window above the main altar, with the writers of the New Testament on either side, commemorates the dedication of the parish today.  The windows on either side of the nave, with their dedications, state clearly the subject and the reason for choosing most of them. The windows were designed and executed as a set, as the colors of the glass and the designs of the surrounding framework and motifs match too perfectly to have been created over several decades.  As we have seen elsewhere, donors sometimes request that a memorial window depict their patron saint; an example here is the dramatic portrayal of the baptism of Clovis (496 A.D.), dedicated to Clovis </w:t>
      </w:r>
      <w:proofErr w:type="spellStart"/>
      <w:r>
        <w:t>Foret</w:t>
      </w:r>
      <w:proofErr w:type="spellEnd"/>
      <w:r>
        <w:t>.</w:t>
      </w:r>
    </w:p>
    <w:p w:rsidR="005468F7" w:rsidRDefault="005468F7">
      <w:pPr>
        <w:jc w:val="both"/>
      </w:pPr>
    </w:p>
    <w:p w:rsidR="005468F7" w:rsidRDefault="005468F7">
      <w:pPr>
        <w:jc w:val="both"/>
      </w:pPr>
      <w:r>
        <w:t>Outside the church is an octagonal baptist</w:t>
      </w:r>
      <w:r w:rsidR="00564616">
        <w:t>e</w:t>
      </w:r>
      <w:r>
        <w:t xml:space="preserve">ry with several windows dedicated to the family of Father </w:t>
      </w:r>
      <w:proofErr w:type="spellStart"/>
      <w:r>
        <w:t>Souby</w:t>
      </w:r>
      <w:proofErr w:type="spellEnd"/>
      <w:r>
        <w:t xml:space="preserve">. Its altar, carved by the father of Reverend </w:t>
      </w:r>
      <w:proofErr w:type="spellStart"/>
      <w:r>
        <w:t>Souby</w:t>
      </w:r>
      <w:proofErr w:type="spellEnd"/>
      <w:r>
        <w:t>, originally served as the focal point of the sanctuary.</w:t>
      </w:r>
    </w:p>
    <w:p w:rsidR="005468F7" w:rsidRDefault="005468F7">
      <w:pPr>
        <w:jc w:val="both"/>
      </w:pPr>
    </w:p>
    <w:p w:rsidR="005468F7" w:rsidRDefault="005468F7">
      <w:pPr>
        <w:jc w:val="both"/>
      </w:pPr>
      <w:r>
        <w:t xml:space="preserve">Sacred Heart Church has been altered, updated, and renovated over the past 93 years, including </w:t>
      </w:r>
      <w:proofErr w:type="spellStart"/>
      <w:r>
        <w:t>releading</w:t>
      </w:r>
      <w:proofErr w:type="spellEnd"/>
      <w:r>
        <w:t xml:space="preserve"> all the windows in the 1980s. The essence of Father </w:t>
      </w:r>
      <w:proofErr w:type="spellStart"/>
      <w:r>
        <w:t>Souby</w:t>
      </w:r>
      <w:proofErr w:type="spellEnd"/>
      <w:r>
        <w:sym w:font="WP TypographicSymbols" w:char="003D"/>
      </w:r>
      <w:r>
        <w:t>s vision, however, has been lovingly preserved.</w:t>
      </w:r>
    </w:p>
    <w:p w:rsidR="005468F7" w:rsidRDefault="005468F7"/>
    <w:p w:rsidR="005468F7" w:rsidRDefault="005468F7"/>
    <w:p w:rsidR="005468F7" w:rsidRDefault="005468F7">
      <w:pPr>
        <w:tabs>
          <w:tab w:val="center" w:pos="4680"/>
        </w:tabs>
        <w:rPr>
          <w:b/>
          <w:bCs/>
        </w:rPr>
      </w:pPr>
      <w:r>
        <w:tab/>
      </w:r>
    </w:p>
    <w:p w:rsidR="005468F7" w:rsidRDefault="005468F7">
      <w:pPr>
        <w:tabs>
          <w:tab w:val="center" w:pos="4680"/>
        </w:tabs>
        <w:rPr>
          <w:b/>
          <w:bCs/>
        </w:rPr>
        <w:sectPr w:rsidR="005468F7">
          <w:pgSz w:w="12240" w:h="15840"/>
          <w:pgMar w:top="1440" w:right="1440" w:bottom="1440" w:left="1440" w:header="1440" w:footer="1440" w:gutter="0"/>
          <w:cols w:space="720"/>
          <w:noEndnote/>
        </w:sectPr>
      </w:pPr>
    </w:p>
    <w:p w:rsidR="005468F7" w:rsidRDefault="005468F7">
      <w:pPr>
        <w:jc w:val="center"/>
      </w:pPr>
      <w:r>
        <w:rPr>
          <w:b/>
          <w:bCs/>
        </w:rPr>
        <w:lastRenderedPageBreak/>
        <w:t>Windows</w:t>
      </w:r>
    </w:p>
    <w:p w:rsidR="005468F7" w:rsidRDefault="005468F7"/>
    <w:p w:rsidR="005468F7" w:rsidRDefault="005468F7">
      <w:pPr>
        <w:tabs>
          <w:tab w:val="center" w:pos="4680"/>
        </w:tabs>
      </w:pPr>
      <w:r>
        <w:tab/>
        <w:t>Sacred Heart of Jesus</w:t>
      </w:r>
    </w:p>
    <w:p w:rsidR="005468F7" w:rsidRDefault="005468F7">
      <w:pPr>
        <w:tabs>
          <w:tab w:val="right" w:pos="9360"/>
        </w:tabs>
      </w:pPr>
      <w:r>
        <w:t>St. Mark</w:t>
      </w:r>
      <w:r>
        <w:tab/>
        <w:t>St. Luke</w:t>
      </w:r>
    </w:p>
    <w:p w:rsidR="005468F7" w:rsidRDefault="005468F7">
      <w:pPr>
        <w:tabs>
          <w:tab w:val="right" w:pos="9360"/>
        </w:tabs>
      </w:pPr>
      <w:r>
        <w:t>St. Matthew</w:t>
      </w:r>
      <w:r>
        <w:tab/>
        <w:t>St. John, Evangelist</w:t>
      </w:r>
    </w:p>
    <w:p w:rsidR="005468F7" w:rsidRDefault="005468F7"/>
    <w:p w:rsidR="005468F7" w:rsidRDefault="005468F7">
      <w:pPr>
        <w:tabs>
          <w:tab w:val="left" w:pos="-1440"/>
          <w:tab w:val="left" w:pos="-720"/>
          <w:tab w:val="left" w:pos="0"/>
          <w:tab w:val="left" w:pos="720"/>
          <w:tab w:val="left" w:pos="1440"/>
          <w:tab w:val="right" w:pos="9360"/>
        </w:tabs>
        <w:spacing w:line="360" w:lineRule="auto"/>
      </w:pPr>
      <w:r>
        <w:rPr>
          <w:u w:val="single"/>
        </w:rPr>
        <w:t>Side altar</w:t>
      </w:r>
      <w:r>
        <w:tab/>
      </w:r>
      <w:r>
        <w:tab/>
      </w:r>
      <w:r>
        <w:rPr>
          <w:u w:val="single"/>
        </w:rPr>
        <w:t>Side altar</w:t>
      </w:r>
    </w:p>
    <w:p w:rsidR="005468F7" w:rsidRDefault="005468F7">
      <w:pPr>
        <w:tabs>
          <w:tab w:val="right" w:pos="9360"/>
        </w:tabs>
      </w:pPr>
      <w:r>
        <w:t xml:space="preserve">St. John </w:t>
      </w:r>
      <w:proofErr w:type="spellStart"/>
      <w:r>
        <w:t>Berchman</w:t>
      </w:r>
      <w:proofErr w:type="spellEnd"/>
      <w:r>
        <w:tab/>
        <w:t>St. Daniel, Prophet</w:t>
      </w:r>
    </w:p>
    <w:p w:rsidR="005468F7" w:rsidRDefault="005468F7">
      <w:pPr>
        <w:tabs>
          <w:tab w:val="right" w:pos="9360"/>
        </w:tabs>
      </w:pPr>
      <w:r>
        <w:t>St. Vivian</w:t>
      </w:r>
      <w:r>
        <w:tab/>
        <w:t>St. Patrick</w:t>
      </w:r>
    </w:p>
    <w:p w:rsidR="005468F7" w:rsidRDefault="005468F7"/>
    <w:p w:rsidR="005468F7" w:rsidRDefault="005468F7">
      <w:pPr>
        <w:tabs>
          <w:tab w:val="right" w:pos="9360"/>
        </w:tabs>
      </w:pPr>
      <w:r>
        <w:t>Mary Holding the Crucified Jesus</w:t>
      </w:r>
      <w:r>
        <w:tab/>
        <w:t>Christ Crowned with Thorns</w:t>
      </w:r>
    </w:p>
    <w:p w:rsidR="005468F7" w:rsidRDefault="005468F7">
      <w:pPr>
        <w:tabs>
          <w:tab w:val="right" w:pos="9360"/>
        </w:tabs>
      </w:pPr>
      <w:r>
        <w:t>Annunciation</w:t>
      </w:r>
      <w:r>
        <w:tab/>
        <w:t>Nativity</w:t>
      </w:r>
    </w:p>
    <w:p w:rsidR="005468F7" w:rsidRDefault="005468F7">
      <w:pPr>
        <w:tabs>
          <w:tab w:val="right" w:pos="9360"/>
        </w:tabs>
      </w:pPr>
      <w:r>
        <w:t>Assumption</w:t>
      </w:r>
      <w:r>
        <w:tab/>
        <w:t xml:space="preserve">St. Jean Gabriel </w:t>
      </w:r>
      <w:proofErr w:type="spellStart"/>
      <w:r>
        <w:t>Perboyne</w:t>
      </w:r>
      <w:proofErr w:type="spellEnd"/>
    </w:p>
    <w:p w:rsidR="005468F7" w:rsidRDefault="005468F7">
      <w:pPr>
        <w:tabs>
          <w:tab w:val="right" w:pos="9360"/>
        </w:tabs>
      </w:pPr>
      <w:r>
        <w:t>Immaculate Conception</w:t>
      </w:r>
      <w:r>
        <w:tab/>
        <w:t>Expulsion of Adam and Eve</w:t>
      </w:r>
    </w:p>
    <w:p w:rsidR="005468F7" w:rsidRDefault="005468F7">
      <w:pPr>
        <w:tabs>
          <w:tab w:val="right" w:pos="9360"/>
        </w:tabs>
      </w:pPr>
      <w:r>
        <w:t>St. Joseph</w:t>
      </w:r>
      <w:r>
        <w:tab/>
        <w:t>Holy Family</w:t>
      </w:r>
    </w:p>
    <w:p w:rsidR="005468F7" w:rsidRDefault="005468F7">
      <w:pPr>
        <w:tabs>
          <w:tab w:val="right" w:pos="9360"/>
        </w:tabs>
      </w:pPr>
      <w:r>
        <w:t>St. Peter</w:t>
      </w:r>
      <w:r>
        <w:tab/>
        <w:t>St. Paul</w:t>
      </w:r>
    </w:p>
    <w:p w:rsidR="005468F7" w:rsidRDefault="005468F7">
      <w:pPr>
        <w:tabs>
          <w:tab w:val="right" w:pos="9360"/>
        </w:tabs>
      </w:pPr>
      <w:r>
        <w:t xml:space="preserve">St. </w:t>
      </w:r>
      <w:proofErr w:type="spellStart"/>
      <w:r>
        <w:t>Clotida</w:t>
      </w:r>
      <w:proofErr w:type="spellEnd"/>
      <w:r>
        <w:tab/>
        <w:t>Baptism of Clovis</w:t>
      </w:r>
    </w:p>
    <w:p w:rsidR="005468F7" w:rsidRDefault="005468F7">
      <w:pPr>
        <w:tabs>
          <w:tab w:val="right" w:pos="9360"/>
        </w:tabs>
      </w:pPr>
      <w:r>
        <w:t>St. Vitus</w:t>
      </w:r>
      <w:r>
        <w:tab/>
        <w:t>St. Thomas</w:t>
      </w:r>
    </w:p>
    <w:p w:rsidR="005468F7" w:rsidRDefault="005468F7">
      <w:pPr>
        <w:tabs>
          <w:tab w:val="center" w:pos="4680"/>
        </w:tabs>
        <w:spacing w:line="360" w:lineRule="auto"/>
      </w:pPr>
      <w:bookmarkStart w:id="0" w:name="_GoBack"/>
      <w:bookmarkEnd w:id="0"/>
      <w:r>
        <w:tab/>
      </w:r>
      <w:r>
        <w:rPr>
          <w:u w:val="single"/>
        </w:rPr>
        <w:t>Entrance</w:t>
      </w:r>
    </w:p>
    <w:p w:rsidR="005468F7" w:rsidRDefault="005468F7">
      <w:pPr>
        <w:tabs>
          <w:tab w:val="center" w:pos="4680"/>
        </w:tabs>
      </w:pPr>
      <w:r>
        <w:tab/>
        <w:t>Art glass transom</w:t>
      </w:r>
    </w:p>
    <w:p w:rsidR="005468F7" w:rsidRDefault="005468F7"/>
    <w:p w:rsidR="005468F7" w:rsidRDefault="005468F7">
      <w:pPr>
        <w:spacing w:line="360" w:lineRule="auto"/>
      </w:pPr>
      <w:r>
        <w:rPr>
          <w:u w:val="single"/>
        </w:rPr>
        <w:t>On steps to choir loft</w:t>
      </w:r>
    </w:p>
    <w:p w:rsidR="005468F7" w:rsidRDefault="005468F7">
      <w:pPr>
        <w:tabs>
          <w:tab w:val="right" w:pos="9360"/>
        </w:tabs>
      </w:pPr>
      <w:r>
        <w:t>St. Cecilia</w:t>
      </w:r>
      <w:r>
        <w:tab/>
        <w:t>St. Catherine of Siena</w:t>
      </w:r>
    </w:p>
    <w:p w:rsidR="005468F7" w:rsidRDefault="005468F7">
      <w:pPr>
        <w:tabs>
          <w:tab w:val="left" w:pos="-1440"/>
          <w:tab w:val="left" w:pos="-720"/>
          <w:tab w:val="left" w:pos="0"/>
          <w:tab w:val="left" w:pos="432"/>
          <w:tab w:val="right" w:pos="4320"/>
          <w:tab w:val="left" w:pos="5040"/>
          <w:tab w:val="left" w:pos="5760"/>
          <w:tab w:val="left" w:pos="6480"/>
          <w:tab w:val="left" w:pos="7200"/>
          <w:tab w:val="left" w:pos="7920"/>
          <w:tab w:val="left" w:pos="8640"/>
          <w:tab w:val="left" w:pos="9360"/>
        </w:tabs>
        <w:ind w:left="5040" w:hanging="4608"/>
      </w:pPr>
      <w:r>
        <w:t xml:space="preserve">St. Dorothea </w:t>
      </w:r>
      <w:r>
        <w:tab/>
      </w:r>
      <w:r>
        <w:tab/>
        <w:t xml:space="preserve">         St. Margaret the Martyr with Dragon</w:t>
      </w:r>
    </w:p>
    <w:p w:rsidR="005468F7" w:rsidRDefault="005468F7">
      <w:pPr>
        <w:tabs>
          <w:tab w:val="left" w:pos="-1440"/>
          <w:tab w:val="left" w:pos="-720"/>
          <w:tab w:val="left" w:pos="0"/>
          <w:tab w:val="left" w:pos="432"/>
          <w:tab w:val="right" w:pos="4320"/>
          <w:tab w:val="left" w:pos="5040"/>
          <w:tab w:val="left" w:pos="5760"/>
          <w:tab w:val="left" w:pos="6480"/>
          <w:tab w:val="left" w:pos="7200"/>
          <w:tab w:val="left" w:pos="7920"/>
          <w:tab w:val="left" w:pos="8640"/>
          <w:tab w:val="left" w:pos="9360"/>
        </w:tabs>
      </w:pPr>
    </w:p>
    <w:p w:rsidR="005468F7" w:rsidRDefault="005468F7">
      <w:pPr>
        <w:tabs>
          <w:tab w:val="left" w:pos="-1440"/>
          <w:tab w:val="left" w:pos="-720"/>
          <w:tab w:val="left" w:pos="0"/>
          <w:tab w:val="left" w:pos="432"/>
          <w:tab w:val="right" w:pos="4320"/>
          <w:tab w:val="left" w:pos="5040"/>
          <w:tab w:val="left" w:pos="5760"/>
          <w:tab w:val="left" w:pos="6480"/>
          <w:tab w:val="left" w:pos="7200"/>
          <w:tab w:val="left" w:pos="7920"/>
          <w:tab w:val="left" w:pos="8640"/>
          <w:tab w:val="left" w:pos="9360"/>
        </w:tabs>
      </w:pPr>
    </w:p>
    <w:p w:rsidR="005468F7" w:rsidRDefault="005468F7">
      <w:pPr>
        <w:tabs>
          <w:tab w:val="left" w:pos="-1440"/>
          <w:tab w:val="left" w:pos="-720"/>
          <w:tab w:val="left" w:pos="0"/>
          <w:tab w:val="left" w:pos="432"/>
          <w:tab w:val="right" w:pos="4320"/>
          <w:tab w:val="left" w:pos="5040"/>
          <w:tab w:val="left" w:pos="5760"/>
          <w:tab w:val="left" w:pos="6480"/>
          <w:tab w:val="left" w:pos="7200"/>
          <w:tab w:val="left" w:pos="7920"/>
          <w:tab w:val="left" w:pos="8640"/>
          <w:tab w:val="left" w:pos="9360"/>
        </w:tabs>
      </w:pPr>
      <w:r>
        <w:rPr>
          <w:i/>
          <w:iCs/>
        </w:rPr>
        <w:t>September 1999</w:t>
      </w:r>
    </w:p>
    <w:p w:rsidR="005468F7" w:rsidRDefault="005468F7">
      <w:pPr>
        <w:tabs>
          <w:tab w:val="left" w:pos="-1440"/>
          <w:tab w:val="left" w:pos="-720"/>
          <w:tab w:val="left" w:pos="0"/>
          <w:tab w:val="left" w:pos="432"/>
          <w:tab w:val="right" w:pos="4320"/>
          <w:tab w:val="left" w:pos="5040"/>
          <w:tab w:val="left" w:pos="5760"/>
          <w:tab w:val="left" w:pos="6480"/>
          <w:tab w:val="left" w:pos="7200"/>
          <w:tab w:val="left" w:pos="7920"/>
          <w:tab w:val="left" w:pos="8640"/>
          <w:tab w:val="left" w:pos="9360"/>
        </w:tabs>
      </w:pPr>
    </w:p>
    <w:p w:rsidR="005468F7" w:rsidRDefault="005468F7">
      <w:pPr>
        <w:tabs>
          <w:tab w:val="left" w:pos="-1440"/>
          <w:tab w:val="left" w:pos="-720"/>
          <w:tab w:val="left" w:pos="0"/>
          <w:tab w:val="left" w:pos="432"/>
          <w:tab w:val="right" w:pos="4320"/>
          <w:tab w:val="left" w:pos="5040"/>
          <w:tab w:val="left" w:pos="5760"/>
          <w:tab w:val="left" w:pos="6480"/>
          <w:tab w:val="left" w:pos="7200"/>
          <w:tab w:val="left" w:pos="7920"/>
          <w:tab w:val="left" w:pos="8640"/>
          <w:tab w:val="left" w:pos="9360"/>
        </w:tabs>
      </w:pPr>
    </w:p>
    <w:p w:rsidR="005468F7" w:rsidRPr="00564616" w:rsidRDefault="005468F7">
      <w:pPr>
        <w:tabs>
          <w:tab w:val="left" w:pos="-1440"/>
          <w:tab w:val="left" w:pos="-720"/>
          <w:tab w:val="left" w:pos="0"/>
          <w:tab w:val="left" w:pos="432"/>
          <w:tab w:val="right" w:pos="4320"/>
          <w:tab w:val="left" w:pos="5040"/>
          <w:tab w:val="left" w:pos="5760"/>
          <w:tab w:val="left" w:pos="6480"/>
          <w:tab w:val="left" w:pos="7200"/>
          <w:tab w:val="left" w:pos="7920"/>
          <w:tab w:val="left" w:pos="8640"/>
          <w:tab w:val="left" w:pos="9360"/>
        </w:tabs>
        <w:jc w:val="center"/>
        <w:rPr>
          <w:rFonts w:ascii="Lucida Sans" w:eastAsia="Yu Gothic UI" w:hAnsi="Lucida Sans" w:cs="Yu Gothic UI"/>
          <w:sz w:val="26"/>
          <w:szCs w:val="26"/>
        </w:rPr>
      </w:pPr>
      <w:r w:rsidRPr="00564616">
        <w:rPr>
          <w:rFonts w:ascii="Lucida Sans" w:eastAsia="Yu Gothic UI" w:hAnsi="Lucida Sans" w:cs="Yu Gothic UI"/>
          <w:sz w:val="26"/>
          <w:szCs w:val="26"/>
        </w:rPr>
        <w:t>When citing information from this document, please acknowledge the</w:t>
      </w:r>
    </w:p>
    <w:p w:rsidR="005468F7" w:rsidRPr="00564616" w:rsidRDefault="005468F7">
      <w:pPr>
        <w:tabs>
          <w:tab w:val="left" w:pos="-1440"/>
          <w:tab w:val="left" w:pos="-720"/>
          <w:tab w:val="left" w:pos="0"/>
          <w:tab w:val="left" w:pos="432"/>
          <w:tab w:val="right" w:pos="4320"/>
          <w:tab w:val="left" w:pos="5040"/>
          <w:tab w:val="left" w:pos="5760"/>
          <w:tab w:val="left" w:pos="6480"/>
          <w:tab w:val="left" w:pos="7200"/>
          <w:tab w:val="left" w:pos="7920"/>
          <w:tab w:val="left" w:pos="8640"/>
          <w:tab w:val="left" w:pos="9360"/>
        </w:tabs>
        <w:jc w:val="center"/>
        <w:rPr>
          <w:rFonts w:ascii="Lucida Sans" w:eastAsia="Yu Gothic UI" w:hAnsi="Lucida Sans" w:cs="Yu Gothic UI"/>
          <w:sz w:val="26"/>
          <w:szCs w:val="26"/>
        </w:rPr>
      </w:pPr>
      <w:r w:rsidRPr="00564616">
        <w:rPr>
          <w:rFonts w:ascii="Lucida Sans" w:eastAsia="Yu Gothic UI" w:hAnsi="Lucida Sans" w:cs="Yu Gothic UI"/>
          <w:sz w:val="26"/>
          <w:szCs w:val="26"/>
        </w:rPr>
        <w:t>Preservation Resource Center of New Orleans, 2021.</w:t>
      </w:r>
    </w:p>
    <w:p w:rsidR="005468F7" w:rsidRDefault="005468F7">
      <w:pPr>
        <w:tabs>
          <w:tab w:val="left" w:pos="-1440"/>
          <w:tab w:val="left" w:pos="-720"/>
          <w:tab w:val="left" w:pos="0"/>
          <w:tab w:val="left" w:pos="432"/>
          <w:tab w:val="right" w:pos="4320"/>
          <w:tab w:val="left" w:pos="5040"/>
          <w:tab w:val="left" w:pos="5760"/>
          <w:tab w:val="left" w:pos="6480"/>
          <w:tab w:val="left" w:pos="7200"/>
          <w:tab w:val="left" w:pos="7920"/>
          <w:tab w:val="left" w:pos="8640"/>
          <w:tab w:val="left" w:pos="9360"/>
        </w:tabs>
        <w:jc w:val="center"/>
        <w:rPr>
          <w:rFonts w:ascii="Yu Gothic UI" w:eastAsia="Yu Gothic UI" w:cs="Yu Gothic UI"/>
          <w:sz w:val="26"/>
          <w:szCs w:val="26"/>
        </w:rPr>
      </w:pPr>
    </w:p>
    <w:p w:rsidR="005468F7" w:rsidRDefault="005468F7">
      <w:pPr>
        <w:tabs>
          <w:tab w:val="left" w:pos="-1440"/>
          <w:tab w:val="left" w:pos="-720"/>
          <w:tab w:val="left" w:pos="0"/>
          <w:tab w:val="left" w:pos="432"/>
          <w:tab w:val="right" w:pos="4320"/>
          <w:tab w:val="left" w:pos="5040"/>
          <w:tab w:val="left" w:pos="5760"/>
          <w:tab w:val="left" w:pos="6480"/>
          <w:tab w:val="left" w:pos="7200"/>
          <w:tab w:val="left" w:pos="7920"/>
          <w:tab w:val="left" w:pos="8640"/>
          <w:tab w:val="left" w:pos="9360"/>
        </w:tabs>
      </w:pPr>
    </w:p>
    <w:sectPr w:rsidR="005468F7" w:rsidSect="005468F7">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8F7"/>
    <w:rsid w:val="005468F7"/>
    <w:rsid w:val="0056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0FD26B5-2930-489A-99D9-2C7EE4DB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2021-05-26T02:21:00Z</dcterms:created>
  <dcterms:modified xsi:type="dcterms:W3CDTF">2021-05-26T02:21:00Z</dcterms:modified>
</cp:coreProperties>
</file>