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AF" w:rsidRDefault="002005AF">
      <w:pPr>
        <w:spacing w:after="108"/>
        <w:jc w:val="center"/>
        <w:rPr>
          <w:rFonts w:ascii="Mongolian Baiti" w:hAnsi="Mongolian Baiti" w:cs="Mongolian Baiti"/>
        </w:rPr>
      </w:pPr>
      <w:r>
        <w:rPr>
          <w:rFonts w:ascii="Old English Text MT" w:hAnsi="Old English Text MT" w:cs="Old English Text MT"/>
          <w:sz w:val="36"/>
          <w:szCs w:val="36"/>
        </w:rPr>
        <w:t>St. Jane de Chantal Catholic Church</w:t>
      </w:r>
    </w:p>
    <w:p w:rsidR="002005AF" w:rsidRDefault="002005AF">
      <w:pPr>
        <w:jc w:val="center"/>
        <w:rPr>
          <w:sz w:val="22"/>
          <w:szCs w:val="22"/>
        </w:rPr>
      </w:pPr>
      <w:r>
        <w:rPr>
          <w:rFonts w:ascii="Lucida Sans" w:hAnsi="Lucida Sans" w:cs="Lucida Sans"/>
          <w:sz w:val="26"/>
          <w:szCs w:val="26"/>
        </w:rPr>
        <w:t xml:space="preserve">72060 Maple </w:t>
      </w:r>
      <w:bookmarkStart w:id="0" w:name="_GoBack"/>
      <w:bookmarkEnd w:id="0"/>
      <w:r>
        <w:rPr>
          <w:rFonts w:ascii="Lucida Sans" w:hAnsi="Lucida Sans" w:cs="Lucida Sans"/>
          <w:sz w:val="26"/>
          <w:szCs w:val="26"/>
        </w:rPr>
        <w:t>St, Abita Springs</w:t>
      </w:r>
    </w:p>
    <w:p w:rsidR="002005AF" w:rsidRDefault="002005AF">
      <w:pPr>
        <w:jc w:val="center"/>
        <w:rPr>
          <w:sz w:val="22"/>
          <w:szCs w:val="22"/>
        </w:rPr>
      </w:pPr>
    </w:p>
    <w:p w:rsidR="002005AF" w:rsidRDefault="002005AF">
      <w:pPr>
        <w:jc w:val="center"/>
        <w:rPr>
          <w:sz w:val="22"/>
          <w:szCs w:val="22"/>
        </w:rPr>
      </w:pPr>
    </w:p>
    <w:p w:rsidR="002005AF" w:rsidRDefault="002005AF">
      <w:pPr>
        <w:spacing w:after="120"/>
        <w:jc w:val="both"/>
      </w:pPr>
      <w:r>
        <w:t>The church we visit today is not the first of this name to serve the community since 1884, when Our Lady of the Lake Church in Mandeville established a mission church in Abita Springs. The first St. Jane de Chantal Church was erected in 1887, and the parish considers the completion of this building as its founding date. Shortly thereafter, the mission parish was transferred to St. Peter</w:t>
      </w:r>
      <w:r>
        <w:sym w:font="WP TypographicSymbols" w:char="003D"/>
      </w:r>
      <w:r>
        <w:t>s Church in Covington; not until 1949 did it finally became an independent parish. The present cruciform-shaped building, constructed in 1923, was the first brick church in the town.</w:t>
      </w:r>
      <w:r>
        <w:tab/>
      </w:r>
    </w:p>
    <w:p w:rsidR="002005AF" w:rsidRDefault="002005AF">
      <w:pPr>
        <w:spacing w:after="120"/>
        <w:jc w:val="both"/>
      </w:pPr>
      <w:r>
        <w:t>Visitors to this relatively small structure immediately notice the beautiful long-leaf pine woodwork on the interior walls and ceiling. This is a reminder of the days when logging was an important local industry.</w:t>
      </w:r>
    </w:p>
    <w:p w:rsidR="002005AF" w:rsidRDefault="002005AF">
      <w:pPr>
        <w:spacing w:after="120"/>
        <w:jc w:val="both"/>
      </w:pPr>
      <w:r>
        <w:t xml:space="preserve">The church houses 23 decorative windows. The six large ones lining the nave, and the two even larger windows in the small side chapels date to the 1972 renovation. In 2010, charming painted windows were installed in the apse, replacing the gold opalescent glass. These include two beloved religious  figures from New Orleans and the North Shore: Mother Henriette Delille and Reverend Adrienne </w:t>
      </w:r>
      <w:proofErr w:type="spellStart"/>
      <w:r>
        <w:t>Roquette</w:t>
      </w:r>
      <w:proofErr w:type="spellEnd"/>
      <w:r>
        <w:t xml:space="preserve"> A small round window decorates the elevated choir loft at the opposite end of the church, and the reconciliation room features four figurative windows. </w:t>
      </w:r>
    </w:p>
    <w:p w:rsidR="002005AF" w:rsidRDefault="002005AF">
      <w:pPr>
        <w:spacing w:after="120"/>
        <w:jc w:val="both"/>
        <w:sectPr w:rsidR="002005AF">
          <w:pgSz w:w="12240" w:h="15840"/>
          <w:pgMar w:top="1440" w:right="1440" w:bottom="1440" w:left="1440" w:header="1440" w:footer="1440" w:gutter="0"/>
          <w:cols w:space="720"/>
          <w:noEndnote/>
        </w:sectPr>
      </w:pPr>
      <w:r>
        <w:t xml:space="preserve">The figurative windows were all designed and fabricated by Father and other Trappist monks from the Abbey of Our Lady of the Holy </w:t>
      </w:r>
      <w:r w:rsidR="00206228">
        <w:t>Ghost</w:t>
      </w:r>
      <w:r>
        <w:t xml:space="preserve"> in Conyers, Georgia. These are brilliantly colored with painstakingly detailed painting on the surface of the glass that gives them a highly textured appearance. The sparkling stars were created by etching the blue glass to reveal the clear glass behind.</w:t>
      </w:r>
      <w:r w:rsidR="00206228">
        <w:t xml:space="preserve"> Even a fidgety ten-year-old will be captivated by the depiction of St. Michael casting the devil out of heaven!</w:t>
      </w:r>
    </w:p>
    <w:p w:rsidR="002005AF" w:rsidRDefault="002005AF">
      <w:pPr>
        <w:jc w:val="center"/>
        <w:rPr>
          <w:sz w:val="22"/>
          <w:szCs w:val="22"/>
        </w:rPr>
      </w:pPr>
      <w:r>
        <w:rPr>
          <w:b/>
          <w:bCs/>
        </w:rPr>
        <w:lastRenderedPageBreak/>
        <w:t>Windows of St. Jane de Chantal Church</w:t>
      </w:r>
    </w:p>
    <w:p w:rsidR="002005AF" w:rsidRDefault="002005AF">
      <w:pPr>
        <w:spacing w:after="110"/>
        <w:jc w:val="center"/>
        <w:rPr>
          <w:sz w:val="22"/>
          <w:szCs w:val="22"/>
        </w:rPr>
      </w:pPr>
    </w:p>
    <w:p w:rsidR="002005AF" w:rsidRDefault="002005AF">
      <w:pPr>
        <w:spacing w:line="286" w:lineRule="auto"/>
        <w:jc w:val="center"/>
        <w:rPr>
          <w:sz w:val="22"/>
          <w:szCs w:val="22"/>
        </w:rPr>
      </w:pPr>
      <w:r>
        <w:rPr>
          <w:sz w:val="22"/>
          <w:szCs w:val="22"/>
        </w:rPr>
        <w:t xml:space="preserve"> </w:t>
      </w:r>
      <w:proofErr w:type="gramStart"/>
      <w:r>
        <w:rPr>
          <w:sz w:val="22"/>
          <w:szCs w:val="22"/>
        </w:rPr>
        <w:t>grapes</w:t>
      </w:r>
      <w:proofErr w:type="gramEnd"/>
      <w:r>
        <w:rPr>
          <w:sz w:val="22"/>
          <w:szCs w:val="22"/>
        </w:rPr>
        <w:t xml:space="preserve"> &amp; wheat                 chalice and wine </w:t>
      </w:r>
    </w:p>
    <w:p w:rsidR="002005AF" w:rsidRDefault="002005AF">
      <w:pPr>
        <w:spacing w:line="286" w:lineRule="auto"/>
        <w:jc w:val="center"/>
        <w:rPr>
          <w:sz w:val="22"/>
          <w:szCs w:val="22"/>
        </w:rPr>
      </w:pPr>
      <w:r>
        <w:rPr>
          <w:sz w:val="22"/>
          <w:szCs w:val="22"/>
        </w:rPr>
        <w:t xml:space="preserve">        St Jane de Chantal                         St. Francis de Sales </w:t>
      </w:r>
    </w:p>
    <w:p w:rsidR="002005AF" w:rsidRDefault="002005AF">
      <w:pPr>
        <w:spacing w:line="286" w:lineRule="auto"/>
        <w:jc w:val="center"/>
        <w:rPr>
          <w:sz w:val="22"/>
          <w:szCs w:val="22"/>
        </w:rPr>
      </w:pPr>
      <w:r>
        <w:rPr>
          <w:sz w:val="22"/>
          <w:szCs w:val="22"/>
        </w:rPr>
        <w:t xml:space="preserve">      St. Margaret Mary                                     St. John Bosco </w:t>
      </w:r>
    </w:p>
    <w:p w:rsidR="002005AF" w:rsidRDefault="002005AF">
      <w:pPr>
        <w:spacing w:line="286" w:lineRule="auto"/>
        <w:jc w:val="center"/>
        <w:rPr>
          <w:sz w:val="22"/>
          <w:szCs w:val="22"/>
        </w:rPr>
      </w:pPr>
      <w:r>
        <w:rPr>
          <w:sz w:val="22"/>
          <w:szCs w:val="22"/>
        </w:rPr>
        <w:t xml:space="preserve">          St. Francis Cabrini                               Blessed Francis </w:t>
      </w:r>
      <w:proofErr w:type="spellStart"/>
      <w:r>
        <w:rPr>
          <w:sz w:val="22"/>
          <w:szCs w:val="22"/>
        </w:rPr>
        <w:t>Seelos</w:t>
      </w:r>
      <w:proofErr w:type="spellEnd"/>
      <w:r>
        <w:rPr>
          <w:sz w:val="22"/>
          <w:szCs w:val="22"/>
        </w:rPr>
        <w:t xml:space="preserve"> </w:t>
      </w:r>
    </w:p>
    <w:p w:rsidR="002005AF" w:rsidRDefault="002005AF">
      <w:pPr>
        <w:spacing w:line="286" w:lineRule="auto"/>
        <w:jc w:val="center"/>
        <w:rPr>
          <w:sz w:val="22"/>
          <w:szCs w:val="22"/>
        </w:rPr>
      </w:pPr>
      <w:r>
        <w:rPr>
          <w:sz w:val="22"/>
          <w:szCs w:val="22"/>
        </w:rPr>
        <w:t xml:space="preserve">            Mother Henriette Delille              Reverend Adrienne </w:t>
      </w:r>
      <w:proofErr w:type="spellStart"/>
      <w:r>
        <w:rPr>
          <w:sz w:val="22"/>
          <w:szCs w:val="22"/>
        </w:rPr>
        <w:t>Roquette</w:t>
      </w:r>
      <w:proofErr w:type="spellEnd"/>
      <w:r>
        <w:rPr>
          <w:sz w:val="22"/>
          <w:szCs w:val="22"/>
        </w:rPr>
        <w:t xml:space="preserve"> </w:t>
      </w:r>
    </w:p>
    <w:p w:rsidR="002005AF" w:rsidRDefault="002005AF">
      <w:pPr>
        <w:spacing w:line="286" w:lineRule="auto"/>
        <w:jc w:val="center"/>
        <w:rPr>
          <w:sz w:val="22"/>
          <w:szCs w:val="22"/>
        </w:rPr>
      </w:pPr>
    </w:p>
    <w:p w:rsidR="002005AF" w:rsidRDefault="002005AF">
      <w:pPr>
        <w:spacing w:after="131" w:line="286" w:lineRule="auto"/>
        <w:jc w:val="center"/>
        <w:rPr>
          <w:sz w:val="22"/>
          <w:szCs w:val="22"/>
        </w:rPr>
      </w:pPr>
      <w:r>
        <w:rPr>
          <w:sz w:val="22"/>
          <w:szCs w:val="22"/>
          <w:u w:val="single"/>
        </w:rPr>
        <w:t>Altar</w:t>
      </w:r>
    </w:p>
    <w:p w:rsidR="002005AF" w:rsidRDefault="002005AF">
      <w:pPr>
        <w:tabs>
          <w:tab w:val="right" w:pos="9360"/>
        </w:tabs>
        <w:spacing w:line="286" w:lineRule="auto"/>
        <w:rPr>
          <w:sz w:val="22"/>
          <w:szCs w:val="22"/>
        </w:rPr>
      </w:pPr>
      <w:r>
        <w:rPr>
          <w:i/>
          <w:iCs/>
          <w:sz w:val="22"/>
          <w:szCs w:val="22"/>
        </w:rPr>
        <w:t xml:space="preserve">   </w:t>
      </w:r>
      <w:proofErr w:type="gramStart"/>
      <w:r>
        <w:rPr>
          <w:i/>
          <w:iCs/>
          <w:sz w:val="22"/>
          <w:szCs w:val="22"/>
        </w:rPr>
        <w:t>above</w:t>
      </w:r>
      <w:proofErr w:type="gramEnd"/>
      <w:r>
        <w:rPr>
          <w:i/>
          <w:iCs/>
          <w:sz w:val="22"/>
          <w:szCs w:val="22"/>
        </w:rPr>
        <w:t>: God and Holy Spirit</w:t>
      </w:r>
      <w:r>
        <w:rPr>
          <w:sz w:val="22"/>
          <w:szCs w:val="22"/>
        </w:rPr>
        <w:tab/>
      </w:r>
      <w:r>
        <w:rPr>
          <w:i/>
          <w:iCs/>
          <w:sz w:val="22"/>
          <w:szCs w:val="22"/>
        </w:rPr>
        <w:t xml:space="preserve">  </w:t>
      </w:r>
    </w:p>
    <w:p w:rsidR="002005AF" w:rsidRDefault="002005AF">
      <w:pPr>
        <w:tabs>
          <w:tab w:val="right" w:pos="9360"/>
        </w:tabs>
        <w:spacing w:line="286" w:lineRule="auto"/>
        <w:rPr>
          <w:sz w:val="22"/>
          <w:szCs w:val="22"/>
        </w:rPr>
      </w:pPr>
      <w:r>
        <w:rPr>
          <w:sz w:val="22"/>
          <w:szCs w:val="22"/>
        </w:rPr>
        <w:t xml:space="preserve">Ascension of Christ  </w:t>
      </w:r>
      <w:r>
        <w:rPr>
          <w:sz w:val="22"/>
          <w:szCs w:val="22"/>
        </w:rPr>
        <w:tab/>
      </w:r>
      <w:r>
        <w:rPr>
          <w:i/>
          <w:iCs/>
          <w:sz w:val="22"/>
          <w:szCs w:val="22"/>
        </w:rPr>
        <w:t xml:space="preserve">above: Hand of God &amp; Holy Spirit  </w:t>
      </w:r>
    </w:p>
    <w:p w:rsidR="002005AF" w:rsidRDefault="002005AF">
      <w:pPr>
        <w:tabs>
          <w:tab w:val="right" w:pos="9360"/>
        </w:tabs>
        <w:spacing w:line="286" w:lineRule="auto"/>
        <w:rPr>
          <w:sz w:val="22"/>
          <w:szCs w:val="22"/>
        </w:rPr>
      </w:pPr>
      <w:r>
        <w:rPr>
          <w:sz w:val="22"/>
          <w:szCs w:val="22"/>
        </w:rPr>
        <w:t xml:space="preserve">   </w:t>
      </w:r>
      <w:r>
        <w:rPr>
          <w:sz w:val="22"/>
          <w:szCs w:val="22"/>
        </w:rPr>
        <w:sym w:font="WP TypographicSymbols" w:char="0041"/>
      </w:r>
      <w:proofErr w:type="spellStart"/>
      <w:r>
        <w:rPr>
          <w:sz w:val="22"/>
          <w:szCs w:val="22"/>
        </w:rPr>
        <w:t>Resurrexit</w:t>
      </w:r>
      <w:proofErr w:type="spellEnd"/>
      <w:r>
        <w:rPr>
          <w:sz w:val="22"/>
          <w:szCs w:val="22"/>
        </w:rPr>
        <w:t xml:space="preserve"> </w:t>
      </w:r>
      <w:proofErr w:type="spellStart"/>
      <w:r>
        <w:rPr>
          <w:sz w:val="22"/>
          <w:szCs w:val="22"/>
        </w:rPr>
        <w:t>Sicut</w:t>
      </w:r>
      <w:proofErr w:type="spellEnd"/>
      <w:r>
        <w:rPr>
          <w:sz w:val="22"/>
          <w:szCs w:val="22"/>
        </w:rPr>
        <w:t xml:space="preserve"> </w:t>
      </w:r>
      <w:proofErr w:type="spellStart"/>
      <w:r>
        <w:rPr>
          <w:sz w:val="22"/>
          <w:szCs w:val="22"/>
        </w:rPr>
        <w:t>dixit</w:t>
      </w:r>
      <w:proofErr w:type="spellEnd"/>
      <w:r>
        <w:rPr>
          <w:sz w:val="22"/>
          <w:szCs w:val="22"/>
        </w:rPr>
        <w:sym w:font="WP TypographicSymbols" w:char="0040"/>
      </w:r>
      <w:r>
        <w:rPr>
          <w:sz w:val="22"/>
          <w:szCs w:val="22"/>
        </w:rPr>
        <w:tab/>
        <w:t>St. Mary</w:t>
      </w:r>
      <w:r>
        <w:rPr>
          <w:sz w:val="22"/>
          <w:szCs w:val="22"/>
        </w:rPr>
        <w:sym w:font="WP TypographicSymbols" w:char="003D"/>
      </w:r>
      <w:r>
        <w:rPr>
          <w:sz w:val="22"/>
          <w:szCs w:val="22"/>
        </w:rPr>
        <w:t>s Assumption &amp; God holding her crown</w:t>
      </w:r>
    </w:p>
    <w:p w:rsidR="002005AF" w:rsidRDefault="002005AF">
      <w:pPr>
        <w:spacing w:line="286" w:lineRule="auto"/>
        <w:rPr>
          <w:sz w:val="22"/>
          <w:szCs w:val="22"/>
        </w:rPr>
      </w:pPr>
      <w:r>
        <w:rPr>
          <w:sz w:val="22"/>
          <w:szCs w:val="22"/>
        </w:rPr>
        <w:t xml:space="preserve">   [He was resurrected as he said.] </w:t>
      </w:r>
    </w:p>
    <w:p w:rsidR="002005AF" w:rsidRDefault="002005AF">
      <w:pPr>
        <w:spacing w:after="131" w:line="286" w:lineRule="auto"/>
        <w:rPr>
          <w:sz w:val="22"/>
          <w:szCs w:val="22"/>
        </w:rPr>
      </w:pPr>
      <w:r>
        <w:rPr>
          <w:sz w:val="22"/>
          <w:szCs w:val="22"/>
        </w:rPr>
        <w:t xml:space="preserve">   Flanked by symbols of rebirth: butterfly and phoenix </w:t>
      </w:r>
    </w:p>
    <w:p w:rsidR="002005AF" w:rsidRDefault="002005AF">
      <w:pPr>
        <w:tabs>
          <w:tab w:val="right" w:pos="9360"/>
        </w:tabs>
        <w:spacing w:line="286" w:lineRule="auto"/>
        <w:rPr>
          <w:sz w:val="22"/>
          <w:szCs w:val="22"/>
        </w:rPr>
      </w:pPr>
      <w:r>
        <w:rPr>
          <w:sz w:val="22"/>
          <w:szCs w:val="22"/>
        </w:rPr>
        <w:t xml:space="preserve">  </w:t>
      </w:r>
      <w:proofErr w:type="gramStart"/>
      <w:r>
        <w:rPr>
          <w:i/>
          <w:iCs/>
          <w:sz w:val="22"/>
          <w:szCs w:val="22"/>
        </w:rPr>
        <w:t>above</w:t>
      </w:r>
      <w:proofErr w:type="gramEnd"/>
      <w:r>
        <w:rPr>
          <w:i/>
          <w:iCs/>
          <w:sz w:val="22"/>
          <w:szCs w:val="22"/>
        </w:rPr>
        <w:t>: hand of God pointing up</w:t>
      </w:r>
      <w:r>
        <w:rPr>
          <w:i/>
          <w:iCs/>
          <w:sz w:val="22"/>
          <w:szCs w:val="22"/>
        </w:rPr>
        <w:tab/>
        <w:t xml:space="preserve">   above: globe of fire  </w:t>
      </w:r>
    </w:p>
    <w:p w:rsidR="002005AF" w:rsidRDefault="002005AF">
      <w:pPr>
        <w:tabs>
          <w:tab w:val="right" w:pos="9360"/>
        </w:tabs>
        <w:spacing w:after="131" w:line="286" w:lineRule="auto"/>
        <w:rPr>
          <w:sz w:val="22"/>
          <w:szCs w:val="22"/>
        </w:rPr>
      </w:pPr>
      <w:r>
        <w:rPr>
          <w:sz w:val="22"/>
          <w:szCs w:val="22"/>
        </w:rPr>
        <w:t>St. Michael casting the devil out of heaven</w:t>
      </w:r>
      <w:r>
        <w:rPr>
          <w:sz w:val="22"/>
          <w:szCs w:val="22"/>
        </w:rPr>
        <w:tab/>
        <w:t>St. Martin of Tours</w:t>
      </w:r>
    </w:p>
    <w:p w:rsidR="002005AF" w:rsidRDefault="002005AF">
      <w:pPr>
        <w:tabs>
          <w:tab w:val="right" w:pos="9360"/>
        </w:tabs>
        <w:spacing w:line="286" w:lineRule="auto"/>
        <w:rPr>
          <w:i/>
          <w:iCs/>
          <w:sz w:val="22"/>
          <w:szCs w:val="22"/>
        </w:rPr>
      </w:pPr>
      <w:r>
        <w:rPr>
          <w:sz w:val="22"/>
          <w:szCs w:val="22"/>
        </w:rPr>
        <w:t xml:space="preserve">  </w:t>
      </w:r>
      <w:proofErr w:type="gramStart"/>
      <w:r>
        <w:rPr>
          <w:i/>
          <w:iCs/>
          <w:sz w:val="22"/>
          <w:szCs w:val="22"/>
        </w:rPr>
        <w:t>above</w:t>
      </w:r>
      <w:proofErr w:type="gramEnd"/>
      <w:r>
        <w:rPr>
          <w:i/>
          <w:iCs/>
          <w:sz w:val="22"/>
          <w:szCs w:val="22"/>
        </w:rPr>
        <w:t>: water mill</w:t>
      </w:r>
      <w:r>
        <w:rPr>
          <w:i/>
          <w:iCs/>
          <w:sz w:val="22"/>
          <w:szCs w:val="22"/>
        </w:rPr>
        <w:tab/>
        <w:t xml:space="preserve">above: hand of man reaching for hand of God   </w:t>
      </w:r>
    </w:p>
    <w:p w:rsidR="002005AF" w:rsidRDefault="002005AF">
      <w:pPr>
        <w:tabs>
          <w:tab w:val="right" w:pos="9360"/>
        </w:tabs>
        <w:spacing w:line="286" w:lineRule="auto"/>
        <w:rPr>
          <w:sz w:val="22"/>
          <w:szCs w:val="22"/>
        </w:rPr>
      </w:pPr>
      <w:r>
        <w:rPr>
          <w:sz w:val="22"/>
          <w:szCs w:val="22"/>
        </w:rPr>
        <w:t xml:space="preserve">St. Bernadette, Our Lady of Lourdes, </w:t>
      </w:r>
      <w:r>
        <w:rPr>
          <w:i/>
          <w:iCs/>
          <w:sz w:val="22"/>
          <w:szCs w:val="22"/>
        </w:rPr>
        <w:tab/>
      </w:r>
      <w:r>
        <w:rPr>
          <w:sz w:val="22"/>
          <w:szCs w:val="22"/>
        </w:rPr>
        <w:t xml:space="preserve">St. Jane de Chantal. </w:t>
      </w:r>
      <w:r>
        <w:rPr>
          <w:sz w:val="22"/>
          <w:szCs w:val="22"/>
        </w:rPr>
        <w:sym w:font="WP TypographicSymbols" w:char="0041"/>
      </w:r>
      <w:r>
        <w:rPr>
          <w:sz w:val="22"/>
          <w:szCs w:val="22"/>
        </w:rPr>
        <w:t xml:space="preserve">Sic </w:t>
      </w:r>
      <w:proofErr w:type="spellStart"/>
      <w:r>
        <w:rPr>
          <w:sz w:val="22"/>
          <w:szCs w:val="22"/>
        </w:rPr>
        <w:t>virtus</w:t>
      </w:r>
      <w:proofErr w:type="spellEnd"/>
      <w:r>
        <w:rPr>
          <w:sz w:val="22"/>
          <w:szCs w:val="22"/>
        </w:rPr>
        <w:t xml:space="preserve"> super </w:t>
      </w:r>
      <w:proofErr w:type="spellStart"/>
      <w:r>
        <w:rPr>
          <w:sz w:val="22"/>
          <w:szCs w:val="22"/>
        </w:rPr>
        <w:t>astra</w:t>
      </w:r>
      <w:proofErr w:type="spellEnd"/>
      <w:r>
        <w:rPr>
          <w:sz w:val="22"/>
          <w:szCs w:val="22"/>
        </w:rPr>
        <w:t xml:space="preserve"> </w:t>
      </w:r>
      <w:proofErr w:type="spellStart"/>
      <w:r>
        <w:rPr>
          <w:sz w:val="22"/>
          <w:szCs w:val="22"/>
        </w:rPr>
        <w:t>vehit</w:t>
      </w:r>
      <w:proofErr w:type="spellEnd"/>
      <w:r>
        <w:rPr>
          <w:sz w:val="22"/>
          <w:szCs w:val="22"/>
        </w:rPr>
        <w:sym w:font="WP TypographicSymbols" w:char="0040"/>
      </w:r>
    </w:p>
    <w:p w:rsidR="002005AF" w:rsidRDefault="002005AF">
      <w:pPr>
        <w:tabs>
          <w:tab w:val="right" w:pos="9360"/>
        </w:tabs>
        <w:spacing w:line="286" w:lineRule="auto"/>
        <w:rPr>
          <w:sz w:val="22"/>
          <w:szCs w:val="22"/>
        </w:rPr>
      </w:pPr>
      <w:r>
        <w:rPr>
          <w:sz w:val="22"/>
          <w:szCs w:val="22"/>
        </w:rPr>
        <w:t xml:space="preserve">   </w:t>
      </w:r>
      <w:proofErr w:type="gramStart"/>
      <w:r>
        <w:rPr>
          <w:sz w:val="22"/>
          <w:szCs w:val="22"/>
        </w:rPr>
        <w:t>and</w:t>
      </w:r>
      <w:proofErr w:type="gramEnd"/>
      <w:r>
        <w:rPr>
          <w:sz w:val="22"/>
          <w:szCs w:val="22"/>
        </w:rPr>
        <w:t xml:space="preserve"> her vision of the Virgin  </w:t>
      </w:r>
      <w:r>
        <w:rPr>
          <w:sz w:val="22"/>
          <w:szCs w:val="22"/>
        </w:rPr>
        <w:sym w:font="WP TypographicSymbols" w:char="0041"/>
      </w:r>
      <w:r>
        <w:rPr>
          <w:sz w:val="22"/>
          <w:szCs w:val="22"/>
        </w:rPr>
        <w:t>Que soy era</w:t>
      </w:r>
      <w:r>
        <w:rPr>
          <w:sz w:val="22"/>
          <w:szCs w:val="22"/>
        </w:rPr>
        <w:tab/>
        <w:t xml:space="preserve">   [Thus virtue carries one above the stars] </w:t>
      </w:r>
      <w:r>
        <w:rPr>
          <w:sz w:val="22"/>
          <w:szCs w:val="22"/>
        </w:rPr>
        <w:sym w:font="WP TypographicSymbols" w:char="0043"/>
      </w:r>
      <w:r>
        <w:rPr>
          <w:sz w:val="22"/>
          <w:szCs w:val="22"/>
        </w:rPr>
        <w:t xml:space="preserve"> motto  </w:t>
      </w:r>
    </w:p>
    <w:p w:rsidR="002005AF" w:rsidRDefault="002005AF">
      <w:pPr>
        <w:tabs>
          <w:tab w:val="right" w:pos="9360"/>
        </w:tabs>
        <w:spacing w:line="286" w:lineRule="auto"/>
        <w:rPr>
          <w:sz w:val="22"/>
          <w:szCs w:val="22"/>
        </w:rPr>
      </w:pPr>
      <w:r>
        <w:rPr>
          <w:sz w:val="22"/>
          <w:szCs w:val="22"/>
        </w:rPr>
        <w:t xml:space="preserve">   </w:t>
      </w:r>
      <w:proofErr w:type="spellStart"/>
      <w:r>
        <w:rPr>
          <w:sz w:val="22"/>
          <w:szCs w:val="22"/>
        </w:rPr>
        <w:t>Immaculada</w:t>
      </w:r>
      <w:proofErr w:type="spellEnd"/>
      <w:r>
        <w:rPr>
          <w:sz w:val="22"/>
          <w:szCs w:val="22"/>
        </w:rPr>
        <w:t xml:space="preserve"> </w:t>
      </w:r>
      <w:proofErr w:type="spellStart"/>
      <w:r>
        <w:rPr>
          <w:sz w:val="22"/>
          <w:szCs w:val="22"/>
        </w:rPr>
        <w:t>Counceptiou</w:t>
      </w:r>
      <w:proofErr w:type="spellEnd"/>
      <w:r>
        <w:rPr>
          <w:sz w:val="22"/>
          <w:szCs w:val="22"/>
        </w:rPr>
        <w:t>.</w:t>
      </w:r>
      <w:r>
        <w:rPr>
          <w:sz w:val="22"/>
          <w:szCs w:val="22"/>
        </w:rPr>
        <w:sym w:font="WP TypographicSymbols" w:char="0040"/>
      </w:r>
      <w:r>
        <w:rPr>
          <w:sz w:val="22"/>
          <w:szCs w:val="22"/>
        </w:rPr>
        <w:t xml:space="preserve"> [I am the </w:t>
      </w:r>
      <w:r>
        <w:rPr>
          <w:sz w:val="22"/>
          <w:szCs w:val="22"/>
        </w:rPr>
        <w:tab/>
        <w:t>of St. Jane de Chantal</w:t>
      </w:r>
      <w:r>
        <w:rPr>
          <w:sz w:val="22"/>
          <w:szCs w:val="22"/>
        </w:rPr>
        <w:sym w:font="WP TypographicSymbols" w:char="003D"/>
      </w:r>
      <w:r>
        <w:rPr>
          <w:sz w:val="22"/>
          <w:szCs w:val="22"/>
        </w:rPr>
        <w:t xml:space="preserve">s family, the </w:t>
      </w:r>
      <w:proofErr w:type="spellStart"/>
      <w:r>
        <w:rPr>
          <w:sz w:val="22"/>
          <w:szCs w:val="22"/>
        </w:rPr>
        <w:t>Fremyots</w:t>
      </w:r>
      <w:proofErr w:type="spellEnd"/>
      <w:r>
        <w:rPr>
          <w:sz w:val="22"/>
          <w:szCs w:val="22"/>
        </w:rPr>
        <w:t xml:space="preserve"> </w:t>
      </w:r>
    </w:p>
    <w:p w:rsidR="002005AF" w:rsidRDefault="002005AF">
      <w:pPr>
        <w:spacing w:line="286" w:lineRule="auto"/>
        <w:rPr>
          <w:sz w:val="22"/>
          <w:szCs w:val="22"/>
        </w:rPr>
      </w:pPr>
      <w:r>
        <w:rPr>
          <w:sz w:val="22"/>
          <w:szCs w:val="22"/>
        </w:rPr>
        <w:t xml:space="preserve">   Immaculate Conception] in Occitan, St. </w:t>
      </w:r>
    </w:p>
    <w:p w:rsidR="002005AF" w:rsidRDefault="002005AF">
      <w:pPr>
        <w:spacing w:line="286" w:lineRule="auto"/>
        <w:rPr>
          <w:sz w:val="22"/>
          <w:szCs w:val="22"/>
        </w:rPr>
      </w:pPr>
      <w:r>
        <w:rPr>
          <w:sz w:val="22"/>
          <w:szCs w:val="22"/>
        </w:rPr>
        <w:t xml:space="preserve">   Bernadette</w:t>
      </w:r>
      <w:r>
        <w:rPr>
          <w:sz w:val="22"/>
          <w:szCs w:val="22"/>
        </w:rPr>
        <w:sym w:font="WP TypographicSymbols" w:char="003D"/>
      </w:r>
      <w:r>
        <w:rPr>
          <w:sz w:val="22"/>
          <w:szCs w:val="22"/>
        </w:rPr>
        <w:t xml:space="preserve">s language, from the Pyrenees </w:t>
      </w:r>
    </w:p>
    <w:p w:rsidR="002005AF" w:rsidRDefault="002005AF">
      <w:pPr>
        <w:spacing w:after="131" w:line="286" w:lineRule="auto"/>
        <w:rPr>
          <w:sz w:val="22"/>
          <w:szCs w:val="22"/>
        </w:rPr>
      </w:pPr>
      <w:r>
        <w:rPr>
          <w:sz w:val="22"/>
          <w:szCs w:val="22"/>
        </w:rPr>
        <w:t xml:space="preserve">   </w:t>
      </w:r>
      <w:proofErr w:type="gramStart"/>
      <w:r>
        <w:rPr>
          <w:sz w:val="22"/>
          <w:szCs w:val="22"/>
        </w:rPr>
        <w:t>region</w:t>
      </w:r>
      <w:proofErr w:type="gramEnd"/>
      <w:r>
        <w:rPr>
          <w:sz w:val="22"/>
          <w:szCs w:val="22"/>
        </w:rPr>
        <w:t xml:space="preserve"> of France. </w:t>
      </w:r>
    </w:p>
    <w:p w:rsidR="002005AF" w:rsidRDefault="002005AF">
      <w:pPr>
        <w:tabs>
          <w:tab w:val="right" w:pos="9360"/>
        </w:tabs>
        <w:spacing w:line="286" w:lineRule="auto"/>
        <w:rPr>
          <w:sz w:val="22"/>
          <w:szCs w:val="22"/>
        </w:rPr>
      </w:pPr>
      <w:r>
        <w:rPr>
          <w:sz w:val="22"/>
          <w:szCs w:val="22"/>
        </w:rPr>
        <w:t xml:space="preserve">  </w:t>
      </w:r>
      <w:proofErr w:type="gramStart"/>
      <w:r>
        <w:rPr>
          <w:i/>
          <w:iCs/>
          <w:sz w:val="22"/>
          <w:szCs w:val="22"/>
        </w:rPr>
        <w:t>above</w:t>
      </w:r>
      <w:proofErr w:type="gramEnd"/>
      <w:r>
        <w:rPr>
          <w:i/>
          <w:iCs/>
          <w:sz w:val="22"/>
          <w:szCs w:val="22"/>
        </w:rPr>
        <w:t>: black bird (tempter) &amp; chalice</w:t>
      </w:r>
      <w:r>
        <w:rPr>
          <w:sz w:val="22"/>
          <w:szCs w:val="22"/>
        </w:rPr>
        <w:tab/>
      </w:r>
      <w:r>
        <w:rPr>
          <w:i/>
          <w:iCs/>
          <w:sz w:val="22"/>
          <w:szCs w:val="22"/>
        </w:rPr>
        <w:t>Above: arrows referring to St. Francis</w:t>
      </w:r>
      <w:r>
        <w:rPr>
          <w:i/>
          <w:iCs/>
          <w:sz w:val="22"/>
          <w:szCs w:val="22"/>
        </w:rPr>
        <w:sym w:font="WP TypographicSymbols" w:char="003D"/>
      </w:r>
      <w:r>
        <w:rPr>
          <w:i/>
          <w:iCs/>
          <w:sz w:val="22"/>
          <w:szCs w:val="22"/>
        </w:rPr>
        <w:t xml:space="preserve"> stigmata   </w:t>
      </w:r>
    </w:p>
    <w:p w:rsidR="002005AF" w:rsidRDefault="002005AF">
      <w:pPr>
        <w:tabs>
          <w:tab w:val="right" w:pos="9360"/>
        </w:tabs>
        <w:spacing w:line="286" w:lineRule="auto"/>
        <w:rPr>
          <w:sz w:val="22"/>
          <w:szCs w:val="22"/>
        </w:rPr>
      </w:pPr>
      <w:r>
        <w:rPr>
          <w:sz w:val="22"/>
          <w:szCs w:val="22"/>
        </w:rPr>
        <w:t xml:space="preserve">St. Benedict. </w:t>
      </w:r>
      <w:r>
        <w:rPr>
          <w:sz w:val="22"/>
          <w:szCs w:val="22"/>
        </w:rPr>
        <w:sym w:font="WP TypographicSymbols" w:char="0041"/>
      </w:r>
      <w:r>
        <w:rPr>
          <w:sz w:val="22"/>
          <w:szCs w:val="22"/>
        </w:rPr>
        <w:t xml:space="preserve">Ora &amp; </w:t>
      </w:r>
      <w:proofErr w:type="spellStart"/>
      <w:r>
        <w:rPr>
          <w:sz w:val="22"/>
          <w:szCs w:val="22"/>
        </w:rPr>
        <w:t>Labora</w:t>
      </w:r>
      <w:proofErr w:type="spellEnd"/>
      <w:r>
        <w:rPr>
          <w:sz w:val="22"/>
          <w:szCs w:val="22"/>
        </w:rPr>
        <w:sym w:font="WP TypographicSymbols" w:char="0040"/>
      </w:r>
      <w:r>
        <w:rPr>
          <w:sz w:val="22"/>
          <w:szCs w:val="22"/>
        </w:rPr>
        <w:t xml:space="preserve"> [prayer &amp; work]</w:t>
      </w:r>
      <w:r>
        <w:rPr>
          <w:sz w:val="22"/>
          <w:szCs w:val="22"/>
        </w:rPr>
        <w:tab/>
        <w:t>St. Francis of Assisi with animals</w:t>
      </w:r>
    </w:p>
    <w:p w:rsidR="002005AF" w:rsidRDefault="002005AF">
      <w:pPr>
        <w:spacing w:line="286" w:lineRule="auto"/>
        <w:rPr>
          <w:sz w:val="22"/>
          <w:szCs w:val="22"/>
        </w:rPr>
      </w:pPr>
    </w:p>
    <w:p w:rsidR="002005AF" w:rsidRDefault="002005AF">
      <w:pPr>
        <w:spacing w:line="286" w:lineRule="auto"/>
        <w:ind w:firstLine="7200"/>
        <w:rPr>
          <w:sz w:val="22"/>
          <w:szCs w:val="22"/>
        </w:rPr>
      </w:pPr>
      <w:r>
        <w:rPr>
          <w:sz w:val="22"/>
          <w:szCs w:val="22"/>
          <w:u w:val="single"/>
        </w:rPr>
        <w:t>Reconciliation Room</w:t>
      </w:r>
    </w:p>
    <w:p w:rsidR="002005AF" w:rsidRDefault="002005AF">
      <w:pPr>
        <w:tabs>
          <w:tab w:val="right" w:pos="9360"/>
        </w:tabs>
        <w:spacing w:after="131" w:line="286" w:lineRule="auto"/>
        <w:rPr>
          <w:sz w:val="22"/>
          <w:szCs w:val="22"/>
        </w:rPr>
      </w:pPr>
      <w:r>
        <w:rPr>
          <w:sz w:val="22"/>
          <w:szCs w:val="22"/>
        </w:rPr>
        <w:tab/>
        <w:t>St. Damian</w:t>
      </w:r>
    </w:p>
    <w:p w:rsidR="002005AF" w:rsidRDefault="002005AF">
      <w:pPr>
        <w:tabs>
          <w:tab w:val="right" w:pos="9360"/>
        </w:tabs>
        <w:spacing w:after="131" w:line="286" w:lineRule="auto"/>
        <w:rPr>
          <w:sz w:val="22"/>
          <w:szCs w:val="22"/>
        </w:rPr>
      </w:pPr>
      <w:r>
        <w:rPr>
          <w:sz w:val="22"/>
          <w:szCs w:val="22"/>
        </w:rPr>
        <w:tab/>
        <w:t xml:space="preserve">St. John </w:t>
      </w:r>
      <w:proofErr w:type="spellStart"/>
      <w:r>
        <w:rPr>
          <w:sz w:val="22"/>
          <w:szCs w:val="22"/>
        </w:rPr>
        <w:t>Vianney</w:t>
      </w:r>
      <w:proofErr w:type="spellEnd"/>
    </w:p>
    <w:p w:rsidR="002005AF" w:rsidRDefault="002005AF">
      <w:pPr>
        <w:tabs>
          <w:tab w:val="right" w:pos="9360"/>
        </w:tabs>
        <w:spacing w:line="286" w:lineRule="auto"/>
        <w:ind w:firstLine="7200"/>
        <w:rPr>
          <w:sz w:val="22"/>
          <w:szCs w:val="22"/>
        </w:rPr>
      </w:pPr>
      <w:r>
        <w:rPr>
          <w:sz w:val="22"/>
          <w:szCs w:val="22"/>
        </w:rPr>
        <w:t xml:space="preserve">Padre </w:t>
      </w:r>
      <w:proofErr w:type="spellStart"/>
      <w:r>
        <w:rPr>
          <w:sz w:val="22"/>
          <w:szCs w:val="22"/>
        </w:rPr>
        <w:t>Pio</w:t>
      </w:r>
      <w:proofErr w:type="spellEnd"/>
      <w:r>
        <w:rPr>
          <w:sz w:val="22"/>
          <w:szCs w:val="22"/>
        </w:rPr>
        <w:t xml:space="preserve">     </w:t>
      </w:r>
      <w:r>
        <w:rPr>
          <w:sz w:val="22"/>
          <w:szCs w:val="22"/>
        </w:rPr>
        <w:tab/>
        <w:t>Divine Mercy</w:t>
      </w:r>
    </w:p>
    <w:p w:rsidR="002005AF" w:rsidRDefault="002005AF">
      <w:pPr>
        <w:spacing w:after="143" w:line="287" w:lineRule="auto"/>
        <w:jc w:val="center"/>
      </w:pPr>
      <w:r>
        <w:rPr>
          <w:sz w:val="22"/>
          <w:szCs w:val="22"/>
          <w:u w:val="single"/>
        </w:rPr>
        <w:t>Round window in choir</w:t>
      </w:r>
    </w:p>
    <w:p w:rsidR="002005AF" w:rsidRDefault="002005AF">
      <w:pPr>
        <w:rPr>
          <w:i/>
          <w:iCs/>
        </w:rPr>
      </w:pPr>
      <w:r>
        <w:rPr>
          <w:i/>
          <w:iCs/>
        </w:rPr>
        <w:t xml:space="preserve">Visited </w:t>
      </w:r>
    </w:p>
    <w:p w:rsidR="002005AF" w:rsidRDefault="002005AF">
      <w:pPr>
        <w:ind w:firstLine="720"/>
        <w:rPr>
          <w:i/>
          <w:iCs/>
        </w:rPr>
      </w:pPr>
      <w:r>
        <w:rPr>
          <w:i/>
          <w:iCs/>
        </w:rPr>
        <w:t>May 2003</w:t>
      </w:r>
    </w:p>
    <w:p w:rsidR="002005AF" w:rsidRDefault="002005AF">
      <w:pPr>
        <w:ind w:firstLine="720"/>
      </w:pPr>
      <w:r>
        <w:rPr>
          <w:i/>
          <w:iCs/>
        </w:rPr>
        <w:t>November 2017</w:t>
      </w:r>
    </w:p>
    <w:p w:rsidR="002005AF" w:rsidRDefault="002005AF">
      <w:pPr>
        <w:ind w:firstLine="2880"/>
      </w:pPr>
    </w:p>
    <w:p w:rsidR="002005AF" w:rsidRDefault="002005AF"/>
    <w:p w:rsidR="002005AF" w:rsidRDefault="002005AF">
      <w:pPr>
        <w:jc w:val="center"/>
        <w:rPr>
          <w:rFonts w:ascii="Yu Gothic UI" w:eastAsia="Yu Gothic UI" w:cs="Yu Gothic UI"/>
          <w:sz w:val="26"/>
          <w:szCs w:val="26"/>
        </w:rPr>
      </w:pPr>
      <w:r>
        <w:rPr>
          <w:rFonts w:ascii="Yu Gothic UI" w:eastAsia="Yu Gothic UI" w:cs="Yu Gothic UI"/>
          <w:sz w:val="26"/>
          <w:szCs w:val="26"/>
        </w:rPr>
        <w:t>When citing information from this document, please acknowledge the</w:t>
      </w:r>
    </w:p>
    <w:p w:rsidR="002005AF" w:rsidRDefault="002005AF">
      <w:pPr>
        <w:jc w:val="center"/>
        <w:rPr>
          <w:rFonts w:ascii="Yu Gothic UI" w:eastAsia="Yu Gothic UI" w:cs="Yu Gothic UI"/>
          <w:sz w:val="26"/>
          <w:szCs w:val="26"/>
        </w:rPr>
      </w:pPr>
      <w:r>
        <w:rPr>
          <w:rFonts w:ascii="Yu Gothic UI" w:eastAsia="Yu Gothic UI" w:cs="Yu Gothic UI"/>
          <w:sz w:val="26"/>
          <w:szCs w:val="26"/>
        </w:rPr>
        <w:t>Preservation Resource Center of New Orleans, 2021.</w:t>
      </w:r>
    </w:p>
    <w:p w:rsidR="002005AF" w:rsidRDefault="002005AF">
      <w:pPr>
        <w:sectPr w:rsidR="002005AF">
          <w:pgSz w:w="12240" w:h="15840"/>
          <w:pgMar w:top="1296" w:right="1440" w:bottom="1152" w:left="1440" w:header="1296" w:footer="1152" w:gutter="0"/>
          <w:cols w:space="720"/>
          <w:noEndnote/>
        </w:sectPr>
      </w:pPr>
    </w:p>
    <w:p w:rsidR="002005AF" w:rsidRDefault="002005AF"/>
    <w:sectPr w:rsidR="002005AF" w:rsidSect="002005AF">
      <w:type w:val="continuous"/>
      <w:pgSz w:w="12240" w:h="15840"/>
      <w:pgMar w:top="1296" w:right="1440" w:bottom="1152" w:left="144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AF"/>
    <w:rsid w:val="002005AF"/>
    <w:rsid w:val="00206228"/>
    <w:rsid w:val="00266DA2"/>
    <w:rsid w:val="007A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543122-A517-4777-B4DE-3D0E62B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12D1B-E010-4845-B093-AC19C3C41BF8}"/>
</file>

<file path=customXml/itemProps2.xml><?xml version="1.0" encoding="utf-8"?>
<ds:datastoreItem xmlns:ds="http://schemas.openxmlformats.org/officeDocument/2006/customXml" ds:itemID="{937588D2-AE44-4696-9CDD-1A91964EDE5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2021-06-12T01:50:00Z</dcterms:created>
  <dcterms:modified xsi:type="dcterms:W3CDTF">2021-06-12T01:50:00Z</dcterms:modified>
</cp:coreProperties>
</file>