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955" w:rsidRDefault="009D7955">
      <w:pPr>
        <w:tabs>
          <w:tab w:val="center" w:pos="4680"/>
        </w:tabs>
        <w:spacing w:after="180"/>
        <w:rPr>
          <w:sz w:val="28"/>
          <w:szCs w:val="28"/>
        </w:rPr>
      </w:pPr>
      <w:bookmarkStart w:id="0" w:name="_GoBack"/>
      <w:bookmarkEnd w:id="0"/>
      <w:r>
        <w:rPr>
          <w:rFonts w:ascii="Mongolian Baiti" w:hAnsi="Mongolian Baiti" w:cs="Mongolian Baiti"/>
          <w:sz w:val="36"/>
          <w:szCs w:val="36"/>
        </w:rPr>
        <w:tab/>
        <w:t>St. Peter Claver Church</w:t>
      </w:r>
    </w:p>
    <w:p w:rsidR="009D7955" w:rsidRPr="00E5012B" w:rsidRDefault="009D7955">
      <w:pPr>
        <w:tabs>
          <w:tab w:val="center" w:pos="4680"/>
        </w:tabs>
        <w:rPr>
          <w:rFonts w:ascii="Lucida Sans" w:hAnsi="Lucida Sans"/>
          <w:sz w:val="28"/>
          <w:szCs w:val="28"/>
        </w:rPr>
      </w:pPr>
      <w:r>
        <w:rPr>
          <w:sz w:val="28"/>
          <w:szCs w:val="28"/>
        </w:rPr>
        <w:tab/>
      </w:r>
      <w:r w:rsidR="00E5012B" w:rsidRPr="00E5012B">
        <w:rPr>
          <w:rFonts w:ascii="Lucida Sans" w:eastAsia="Yu Gothic UI" w:hAnsi="Lucida Sans" w:cs="Yu Gothic UI"/>
          <w:sz w:val="26"/>
          <w:szCs w:val="26"/>
        </w:rPr>
        <w:t xml:space="preserve">1020 North </w:t>
      </w:r>
      <w:proofErr w:type="spellStart"/>
      <w:r w:rsidR="00E5012B" w:rsidRPr="00E5012B">
        <w:rPr>
          <w:rFonts w:ascii="Lucida Sans" w:eastAsia="Yu Gothic UI" w:hAnsi="Lucida Sans" w:cs="Yu Gothic UI"/>
          <w:sz w:val="26"/>
          <w:szCs w:val="26"/>
        </w:rPr>
        <w:t>Prieur</w:t>
      </w:r>
      <w:proofErr w:type="spellEnd"/>
      <w:r w:rsidR="00E5012B" w:rsidRPr="00E5012B">
        <w:rPr>
          <w:rFonts w:ascii="Lucida Sans" w:eastAsia="Yu Gothic UI" w:hAnsi="Lucida Sans" w:cs="Yu Gothic UI"/>
          <w:sz w:val="26"/>
          <w:szCs w:val="26"/>
        </w:rPr>
        <w:t xml:space="preserve"> Street</w:t>
      </w:r>
    </w:p>
    <w:p w:rsidR="009D7955" w:rsidRDefault="009D7955"/>
    <w:p w:rsidR="009D7955" w:rsidRDefault="009D7955">
      <w:pPr>
        <w:jc w:val="both"/>
      </w:pPr>
    </w:p>
    <w:p w:rsidR="009D7955" w:rsidRDefault="009D7955">
      <w:pPr>
        <w:spacing w:after="120"/>
        <w:jc w:val="both"/>
      </w:pPr>
      <w:r>
        <w:t xml:space="preserve">While the parish of St. Peter Claver was founded in 1920 to serve the African- American residents in the area, the building itself had served Catholic whites, free people of color, and slaves since 1852.  Originally dedicated to St. Ann, the church designed by T. E. Giraud was built on land donated by the first pastor of the parish, </w:t>
      </w:r>
      <w:proofErr w:type="spellStart"/>
      <w:r>
        <w:t>Abbé</w:t>
      </w:r>
      <w:proofErr w:type="spellEnd"/>
      <w:r>
        <w:t xml:space="preserve"> J. M. </w:t>
      </w:r>
      <w:proofErr w:type="spellStart"/>
      <w:r>
        <w:t>LeFranc</w:t>
      </w:r>
      <w:proofErr w:type="spellEnd"/>
      <w:r>
        <w:t xml:space="preserve">. The area for the new parish had been carved out of St. Augustine Parish.   </w:t>
      </w:r>
    </w:p>
    <w:p w:rsidR="009D7955" w:rsidRDefault="009D7955">
      <w:pPr>
        <w:spacing w:after="120"/>
        <w:jc w:val="both"/>
      </w:pPr>
      <w:r>
        <w:t>By the time the congregation of St Peter Claver was founded, the building had been renovated a number of times due to both structural problems and the need for more space. A hand-written chronicle by one of St. Ann</w:t>
      </w:r>
      <w:r>
        <w:sym w:font="WP TypographicSymbols" w:char="003D"/>
      </w:r>
      <w:r>
        <w:t>s pastors recorded</w:t>
      </w:r>
      <w:r w:rsidR="00E5012B">
        <w:t xml:space="preserve">, </w:t>
      </w:r>
      <w:r>
        <w:sym w:font="WP TypographicSymbols" w:char="0041"/>
      </w:r>
      <w:r>
        <w:t>The church is built of hard brick. . . .  Unfortunately, the church was built on low swampy soil and no precautions were taken to prevent dampness from rising in the walls.</w:t>
      </w:r>
      <w:r>
        <w:sym w:font="WP TypographicSymbols" w:char="0040"/>
      </w:r>
      <w:r>
        <w:t xml:space="preserve">  By 1869, the ground under the church was </w:t>
      </w:r>
      <w:r>
        <w:sym w:font="WP TypographicSymbols" w:char="0041"/>
      </w:r>
      <w:r>
        <w:t>raised,</w:t>
      </w:r>
      <w:r>
        <w:sym w:font="WP TypographicSymbols" w:char="0040"/>
      </w:r>
      <w:r>
        <w:t xml:space="preserve"> and </w:t>
      </w:r>
      <w:r>
        <w:sym w:font="WP TypographicSymbols" w:char="0041"/>
      </w:r>
      <w:r>
        <w:t>the church was enlarged by the additions of a sanctuary, cross aisles and two sacristies.</w:t>
      </w:r>
      <w:r>
        <w:sym w:font="WP TypographicSymbols" w:char="0040"/>
      </w:r>
      <w:r>
        <w:t xml:space="preserve">  In the 1890s, a new floor was laid, and an iron fence was erected in front of the church and presbytery.   </w:t>
      </w:r>
    </w:p>
    <w:p w:rsidR="009D7955" w:rsidRDefault="009D7955">
      <w:pPr>
        <w:spacing w:after="120"/>
        <w:jc w:val="both"/>
      </w:pPr>
      <w:r>
        <w:t xml:space="preserve">In 1920, according to the history of St. Peter Claver Parish, </w:t>
      </w:r>
      <w:r>
        <w:sym w:font="WP TypographicSymbols" w:char="0041"/>
      </w:r>
      <w:r>
        <w:t>Old St. Ann</w:t>
      </w:r>
      <w:r>
        <w:sym w:font="WP TypographicSymbols" w:char="003D"/>
      </w:r>
      <w:r>
        <w:t>s Church was renamed St. Peter Claver</w:t>
      </w:r>
      <w:r>
        <w:sym w:font="WP TypographicSymbols" w:char="0040"/>
      </w:r>
      <w:r>
        <w:t xml:space="preserve"> to honor a 17</w:t>
      </w:r>
      <w:r>
        <w:rPr>
          <w:vertAlign w:val="superscript"/>
        </w:rPr>
        <w:t>th</w:t>
      </w:r>
      <w:r>
        <w:t>-century Jesuit who is the special patron of all Catholic missions and missionaries among those of African heritage. The entire property</w:t>
      </w:r>
      <w:r>
        <w:sym w:font="WP TypographicSymbols" w:char="0043"/>
      </w:r>
      <w:r>
        <w:t>rectory, church and school</w:t>
      </w:r>
      <w:r>
        <w:sym w:font="WP TypographicSymbols" w:char="0043"/>
      </w:r>
      <w:r>
        <w:t xml:space="preserve">was taken over on October 3, 1920, by the </w:t>
      </w:r>
      <w:proofErr w:type="spellStart"/>
      <w:r>
        <w:t>Josephite</w:t>
      </w:r>
      <w:proofErr w:type="spellEnd"/>
      <w:r>
        <w:t xml:space="preserve"> Fathers.  Rev. J. A. St. Laurent, S.S.J., became the first pastor.</w:t>
      </w:r>
      <w:r>
        <w:sym w:font="WP TypographicSymbols" w:char="0040"/>
      </w:r>
      <w:r>
        <w:t xml:space="preserve"> Since the old congregation of St. Ann had moved the furnishings to its new location, the members of St. Peter Claver Church could decorate the sanctuary according to their own taste.  The history mentions that the </w:t>
      </w:r>
      <w:r>
        <w:sym w:font="WP TypographicSymbols" w:char="0041"/>
      </w:r>
      <w:r>
        <w:t>altar had to be supplied with candelabra, crucifix and statues.  The statue of St. Anthony was donated by George Blanchard.  Stained-glass windows were donated by individuals and groups of parishioners.</w:t>
      </w:r>
      <w:r>
        <w:sym w:font="WP TypographicSymbols" w:char="0040"/>
      </w:r>
      <w:r>
        <w:t xml:space="preserve">  And a beautiful church it is.</w:t>
      </w:r>
      <w:r>
        <w:tab/>
      </w:r>
    </w:p>
    <w:p w:rsidR="009D7955" w:rsidRDefault="009D7955">
      <w:pPr>
        <w:spacing w:after="120"/>
        <w:jc w:val="both"/>
      </w:pPr>
      <w:r>
        <w:t>After eighty-six years of loving occupation by the St. Peter Claver congregation, the church was almost completely renovated in 2006 because of five feet of water from the Hurricane Katrina levee breaks. This venerable structure now reflects the vibrant, subtle, elegant expression of this congregation</w:t>
      </w:r>
      <w:r>
        <w:sym w:font="WP TypographicSymbols" w:char="003D"/>
      </w:r>
      <w:r>
        <w:t xml:space="preserve">s faith.  The tower has been restored to its pre-Katrina position (the winds tilted it a little), and damaged windows have been repaired. </w:t>
      </w:r>
    </w:p>
    <w:p w:rsidR="009D7955" w:rsidRDefault="009D7955">
      <w:pPr>
        <w:spacing w:after="120"/>
        <w:jc w:val="both"/>
      </w:pPr>
      <w:r>
        <w:t xml:space="preserve">New Orleans artist Ruth Goliwas designed and executed mosaics combining traditional Christian and West African </w:t>
      </w:r>
      <w:proofErr w:type="spellStart"/>
      <w:r>
        <w:rPr>
          <w:i/>
          <w:iCs/>
        </w:rPr>
        <w:t>adinkra</w:t>
      </w:r>
      <w:proofErr w:type="spellEnd"/>
      <w:r>
        <w:rPr>
          <w:i/>
          <w:iCs/>
        </w:rPr>
        <w:t xml:space="preserve"> </w:t>
      </w:r>
      <w:r>
        <w:t>symbols.  Pieces of colored glass make the mosaics lustrous and vibrant. Wood carvings from Nigeria complement Goliwas</w:t>
      </w:r>
      <w:r>
        <w:sym w:font="WP TypographicSymbols" w:char="003D"/>
      </w:r>
      <w:r>
        <w:t xml:space="preserve"> work</w:t>
      </w:r>
    </w:p>
    <w:p w:rsidR="009D7955" w:rsidRDefault="009D7955">
      <w:pPr>
        <w:spacing w:after="120"/>
        <w:jc w:val="both"/>
      </w:pPr>
      <w:r>
        <w:t>Goliwas also created a window to commemorate Hurricane Katrina. All other windows date to earlier renovations. The blend of the old and the new at St. Peter Claver Church is a reminder to all of us that if we have faith many things are possible.</w:t>
      </w:r>
    </w:p>
    <w:p w:rsidR="009D7955" w:rsidRDefault="009D7955">
      <w:pPr>
        <w:jc w:val="both"/>
      </w:pPr>
    </w:p>
    <w:p w:rsidR="009D7955" w:rsidRDefault="009D7955">
      <w:pPr>
        <w:jc w:val="both"/>
      </w:pPr>
    </w:p>
    <w:p w:rsidR="009D7955" w:rsidRDefault="009D7955">
      <w:pPr>
        <w:jc w:val="both"/>
      </w:pPr>
    </w:p>
    <w:p w:rsidR="009D7955" w:rsidRDefault="009D7955">
      <w:pPr>
        <w:jc w:val="both"/>
      </w:pPr>
    </w:p>
    <w:p w:rsidR="009D7955" w:rsidRDefault="009D7955">
      <w:pPr>
        <w:jc w:val="both"/>
      </w:pPr>
    </w:p>
    <w:p w:rsidR="009D7955" w:rsidRDefault="009D7955">
      <w:pPr>
        <w:jc w:val="both"/>
        <w:sectPr w:rsidR="009D7955">
          <w:pgSz w:w="12240" w:h="15840"/>
          <w:pgMar w:top="1440" w:right="1440" w:bottom="1440" w:left="1440" w:header="1440" w:footer="1440" w:gutter="0"/>
          <w:cols w:space="720"/>
          <w:noEndnote/>
        </w:sectPr>
      </w:pPr>
    </w:p>
    <w:p w:rsidR="009D7955" w:rsidRDefault="009D7955">
      <w:pPr>
        <w:jc w:val="center"/>
      </w:pPr>
      <w:r>
        <w:rPr>
          <w:b/>
          <w:bCs/>
        </w:rPr>
        <w:lastRenderedPageBreak/>
        <w:t>Windows of St. Peter Claver Church</w:t>
      </w:r>
    </w:p>
    <w:p w:rsidR="009D7955" w:rsidRDefault="009D7955">
      <w:pPr>
        <w:jc w:val="both"/>
      </w:pPr>
    </w:p>
    <w:p w:rsidR="009D7955" w:rsidRDefault="009D7955">
      <w:pPr>
        <w:tabs>
          <w:tab w:val="center" w:pos="4680"/>
        </w:tabs>
        <w:jc w:val="both"/>
        <w:rPr>
          <w:u w:val="single"/>
        </w:rPr>
      </w:pPr>
      <w:r>
        <w:rPr>
          <w:sz w:val="20"/>
          <w:szCs w:val="20"/>
        </w:rPr>
        <w:tab/>
      </w:r>
      <w:r>
        <w:rPr>
          <w:u w:val="single"/>
        </w:rPr>
        <w:t>Altar</w:t>
      </w:r>
    </w:p>
    <w:p w:rsidR="009D7955" w:rsidRDefault="009D7955">
      <w:pPr>
        <w:jc w:val="both"/>
      </w:pPr>
    </w:p>
    <w:p w:rsidR="009D7955" w:rsidRDefault="009D7955">
      <w:pPr>
        <w:tabs>
          <w:tab w:val="right" w:pos="8496"/>
        </w:tabs>
        <w:spacing w:line="360" w:lineRule="auto"/>
        <w:ind w:left="864" w:right="864"/>
        <w:jc w:val="both"/>
      </w:pPr>
      <w:r>
        <w:t xml:space="preserve">Eucharist-Altar </w:t>
      </w:r>
      <w:r>
        <w:tab/>
        <w:t>Eucharist - Altar</w:t>
      </w:r>
    </w:p>
    <w:p w:rsidR="009D7955" w:rsidRDefault="009D7955">
      <w:pPr>
        <w:tabs>
          <w:tab w:val="right" w:pos="8496"/>
        </w:tabs>
        <w:spacing w:line="360" w:lineRule="auto"/>
        <w:ind w:left="864" w:right="864"/>
        <w:jc w:val="both"/>
      </w:pPr>
      <w:r>
        <w:t xml:space="preserve">New Baptism Window </w:t>
      </w:r>
      <w:r>
        <w:tab/>
        <w:t>Choir - Angel with Trumpet</w:t>
      </w:r>
    </w:p>
    <w:p w:rsidR="009D7955" w:rsidRDefault="009D7955">
      <w:pPr>
        <w:tabs>
          <w:tab w:val="right" w:pos="8496"/>
        </w:tabs>
        <w:spacing w:line="360" w:lineRule="auto"/>
        <w:ind w:left="864" w:right="864"/>
        <w:jc w:val="both"/>
      </w:pPr>
      <w:r>
        <w:t xml:space="preserve">Marriage </w:t>
      </w:r>
      <w:r>
        <w:tab/>
        <w:t>Faith - Censer - Symbol of Prayer</w:t>
      </w:r>
    </w:p>
    <w:p w:rsidR="009D7955" w:rsidRDefault="009D7955">
      <w:pPr>
        <w:tabs>
          <w:tab w:val="right" w:pos="8496"/>
        </w:tabs>
        <w:spacing w:line="360" w:lineRule="auto"/>
        <w:ind w:left="864" w:right="864"/>
        <w:jc w:val="both"/>
      </w:pPr>
      <w:r>
        <w:t xml:space="preserve">Ordination - Cup &amp; Cross </w:t>
      </w:r>
      <w:r>
        <w:tab/>
        <w:t>Hope - Anchor &amp; Calvary</w:t>
      </w:r>
    </w:p>
    <w:p w:rsidR="009D7955" w:rsidRDefault="009D7955">
      <w:pPr>
        <w:tabs>
          <w:tab w:val="right" w:pos="8496"/>
        </w:tabs>
        <w:spacing w:line="360" w:lineRule="auto"/>
        <w:ind w:left="864" w:right="864"/>
        <w:jc w:val="both"/>
      </w:pPr>
      <w:r>
        <w:t xml:space="preserve">Extreme Unction </w:t>
      </w:r>
      <w:r>
        <w:tab/>
        <w:t>Charity - Heart &amp; Jesus</w:t>
      </w:r>
    </w:p>
    <w:p w:rsidR="009D7955" w:rsidRDefault="009D7955">
      <w:pPr>
        <w:tabs>
          <w:tab w:val="right" w:pos="8496"/>
        </w:tabs>
        <w:spacing w:line="360" w:lineRule="auto"/>
        <w:ind w:left="864" w:right="864"/>
        <w:jc w:val="both"/>
      </w:pPr>
      <w:r>
        <w:t xml:space="preserve">Penance - Keys &amp; Stole </w:t>
      </w:r>
      <w:r>
        <w:tab/>
        <w:t>Eucharist - Chalice &amp; Grapes</w:t>
      </w:r>
    </w:p>
    <w:p w:rsidR="009D7955" w:rsidRDefault="009D7955">
      <w:pPr>
        <w:tabs>
          <w:tab w:val="right" w:pos="8496"/>
        </w:tabs>
        <w:spacing w:line="360" w:lineRule="auto"/>
        <w:ind w:left="864" w:right="864"/>
        <w:jc w:val="both"/>
      </w:pPr>
      <w:r>
        <w:t xml:space="preserve">Old Baptism window  </w:t>
      </w:r>
      <w:r>
        <w:tab/>
        <w:t>Confirmation - Dove &amp; Holy Spirit</w:t>
      </w:r>
    </w:p>
    <w:p w:rsidR="009D7955" w:rsidRDefault="009D7955">
      <w:pPr>
        <w:tabs>
          <w:tab w:val="right" w:pos="8496"/>
        </w:tabs>
        <w:spacing w:line="360" w:lineRule="auto"/>
        <w:ind w:left="864" w:right="864"/>
        <w:jc w:val="both"/>
      </w:pPr>
      <w:r>
        <w:t xml:space="preserve">Hurricane window </w:t>
      </w:r>
      <w:r>
        <w:tab/>
        <w:t>Original colored glass</w:t>
      </w:r>
    </w:p>
    <w:p w:rsidR="009D7955" w:rsidRDefault="009D7955">
      <w:pPr>
        <w:ind w:left="864" w:right="864"/>
        <w:jc w:val="both"/>
      </w:pPr>
    </w:p>
    <w:p w:rsidR="009D7955" w:rsidRDefault="009D7955">
      <w:pPr>
        <w:ind w:left="864" w:right="864"/>
        <w:jc w:val="both"/>
      </w:pPr>
      <w:r>
        <w:t xml:space="preserve">Mosaics: </w:t>
      </w:r>
    </w:p>
    <w:p w:rsidR="009D7955" w:rsidRDefault="009D7955">
      <w:pPr>
        <w:ind w:left="864" w:right="864"/>
        <w:jc w:val="both"/>
      </w:pPr>
      <w:r>
        <w:t xml:space="preserve">    Baptism (shell &amp; water) </w:t>
      </w:r>
    </w:p>
    <w:p w:rsidR="009D7955" w:rsidRDefault="009D7955">
      <w:pPr>
        <w:ind w:left="864" w:right="864"/>
        <w:jc w:val="both"/>
      </w:pPr>
      <w:r>
        <w:t xml:space="preserve">    </w:t>
      </w:r>
      <w:proofErr w:type="spellStart"/>
      <w:r>
        <w:t>Gye</w:t>
      </w:r>
      <w:proofErr w:type="spellEnd"/>
      <w:r>
        <w:t xml:space="preserve"> </w:t>
      </w:r>
      <w:proofErr w:type="spellStart"/>
      <w:r>
        <w:t>Nyame</w:t>
      </w:r>
      <w:proofErr w:type="spellEnd"/>
      <w:r>
        <w:t xml:space="preserve"> - Only God</w:t>
      </w:r>
    </w:p>
    <w:p w:rsidR="009D7955" w:rsidRDefault="009D7955">
      <w:pPr>
        <w:ind w:left="864" w:right="864"/>
        <w:jc w:val="both"/>
      </w:pPr>
      <w:r>
        <w:t xml:space="preserve">    </w:t>
      </w:r>
      <w:proofErr w:type="spellStart"/>
      <w:r>
        <w:t>Aya</w:t>
      </w:r>
      <w:proofErr w:type="spellEnd"/>
      <w:r>
        <w:t xml:space="preserve"> - Endurance</w:t>
      </w:r>
    </w:p>
    <w:p w:rsidR="009D7955" w:rsidRDefault="009D7955">
      <w:pPr>
        <w:ind w:left="864" w:right="864"/>
        <w:jc w:val="both"/>
      </w:pPr>
      <w:r>
        <w:t xml:space="preserve">    </w:t>
      </w:r>
      <w:proofErr w:type="spellStart"/>
      <w:r>
        <w:t>Akoyo</w:t>
      </w:r>
      <w:proofErr w:type="spellEnd"/>
      <w:r>
        <w:t xml:space="preserve"> Nan (hen</w:t>
      </w:r>
      <w:r>
        <w:sym w:font="WP TypographicSymbols" w:char="003D"/>
      </w:r>
      <w:r>
        <w:t>s feet) - Protectiveness and parental discipline</w:t>
      </w:r>
    </w:p>
    <w:p w:rsidR="009D7955" w:rsidRDefault="00E5012B">
      <w:pPr>
        <w:ind w:left="864" w:right="864"/>
        <w:jc w:val="both"/>
      </w:pPr>
      <w:r>
        <w:t xml:space="preserve">    Wawa Aba </w:t>
      </w:r>
      <w:r w:rsidR="009D7955">
        <w:t xml:space="preserve">(Seeds of the </w:t>
      </w:r>
      <w:proofErr w:type="spellStart"/>
      <w:r w:rsidR="009D7955">
        <w:rPr>
          <w:i/>
          <w:iCs/>
        </w:rPr>
        <w:t>wawa</w:t>
      </w:r>
      <w:proofErr w:type="spellEnd"/>
      <w:r w:rsidR="009D7955">
        <w:t xml:space="preserve"> tree) - Toughness and perseverance</w:t>
      </w:r>
    </w:p>
    <w:p w:rsidR="009D7955" w:rsidRDefault="009D7955">
      <w:pPr>
        <w:ind w:left="864" w:right="864"/>
        <w:jc w:val="both"/>
      </w:pPr>
      <w:r>
        <w:t xml:space="preserve">    </w:t>
      </w:r>
      <w:proofErr w:type="spellStart"/>
      <w:r>
        <w:t>Sankofa</w:t>
      </w:r>
      <w:proofErr w:type="spellEnd"/>
      <w:r>
        <w:t xml:space="preserve"> - Wisdom in learning</w:t>
      </w:r>
    </w:p>
    <w:p w:rsidR="009D7955" w:rsidRDefault="009D7955">
      <w:pPr>
        <w:ind w:left="864" w:right="864"/>
        <w:jc w:val="both"/>
      </w:pPr>
      <w:r>
        <w:t xml:space="preserve">    Jerusalem Cross</w:t>
      </w:r>
    </w:p>
    <w:p w:rsidR="009D7955" w:rsidRDefault="009D7955">
      <w:pPr>
        <w:ind w:left="864" w:right="864"/>
        <w:jc w:val="both"/>
      </w:pPr>
      <w:r>
        <w:t xml:space="preserve">    Dove on baptism pool</w:t>
      </w:r>
    </w:p>
    <w:p w:rsidR="009D7955" w:rsidRDefault="009D7955">
      <w:pPr>
        <w:ind w:left="864" w:right="864"/>
        <w:jc w:val="both"/>
      </w:pPr>
    </w:p>
    <w:p w:rsidR="009D7955" w:rsidRDefault="009D7955">
      <w:pPr>
        <w:ind w:left="864" w:right="864"/>
        <w:jc w:val="both"/>
      </w:pPr>
    </w:p>
    <w:p w:rsidR="009D7955" w:rsidRDefault="009D7955">
      <w:pPr>
        <w:ind w:left="864" w:right="864"/>
        <w:jc w:val="both"/>
      </w:pPr>
      <w:r>
        <w:rPr>
          <w:i/>
          <w:iCs/>
        </w:rPr>
        <w:t>Visited November 12, 2006</w:t>
      </w:r>
    </w:p>
    <w:p w:rsidR="009D7955" w:rsidRDefault="009D7955">
      <w:pPr>
        <w:ind w:left="864" w:right="864"/>
        <w:jc w:val="both"/>
      </w:pPr>
    </w:p>
    <w:p w:rsidR="009D7955" w:rsidRDefault="009D7955">
      <w:pPr>
        <w:ind w:left="864" w:right="864"/>
        <w:jc w:val="both"/>
      </w:pPr>
    </w:p>
    <w:p w:rsidR="009D7955" w:rsidRDefault="009D7955">
      <w:pPr>
        <w:ind w:left="864" w:right="864"/>
        <w:jc w:val="center"/>
        <w:rPr>
          <w:rFonts w:ascii="Yu Gothic UI" w:eastAsia="Yu Gothic UI" w:cs="Yu Gothic UI"/>
          <w:sz w:val="26"/>
          <w:szCs w:val="26"/>
        </w:rPr>
      </w:pPr>
      <w:r>
        <w:rPr>
          <w:rFonts w:ascii="Yu Gothic UI" w:eastAsia="Yu Gothic UI" w:cs="Yu Gothic UI"/>
          <w:sz w:val="26"/>
          <w:szCs w:val="26"/>
        </w:rPr>
        <w:t xml:space="preserve">When citing information from this document, </w:t>
      </w:r>
    </w:p>
    <w:p w:rsidR="009D7955" w:rsidRDefault="009D7955">
      <w:pPr>
        <w:widowControl/>
        <w:ind w:left="864" w:right="864"/>
        <w:jc w:val="center"/>
        <w:rPr>
          <w:rFonts w:ascii="Yu Gothic UI" w:eastAsia="Yu Gothic UI" w:cs="Yu Gothic UI"/>
          <w:sz w:val="26"/>
          <w:szCs w:val="26"/>
        </w:rPr>
      </w:pPr>
      <w:proofErr w:type="gramStart"/>
      <w:r>
        <w:rPr>
          <w:rFonts w:ascii="Yu Gothic UI" w:eastAsia="Yu Gothic UI" w:cs="Yu Gothic UI"/>
          <w:sz w:val="26"/>
          <w:szCs w:val="26"/>
        </w:rPr>
        <w:t>please</w:t>
      </w:r>
      <w:proofErr w:type="gramEnd"/>
      <w:r>
        <w:rPr>
          <w:rFonts w:ascii="Yu Gothic UI" w:eastAsia="Yu Gothic UI" w:cs="Yu Gothic UI"/>
          <w:sz w:val="26"/>
          <w:szCs w:val="26"/>
        </w:rPr>
        <w:t xml:space="preserve"> acknowledge the </w:t>
      </w:r>
    </w:p>
    <w:p w:rsidR="009D7955" w:rsidRDefault="009D7955">
      <w:pPr>
        <w:widowControl/>
        <w:ind w:left="864" w:right="864"/>
        <w:jc w:val="center"/>
        <w:rPr>
          <w:rFonts w:ascii="MingLiU-ExtB" w:eastAsia="MingLiU-ExtB" w:cs="MingLiU-ExtB"/>
          <w:sz w:val="22"/>
          <w:szCs w:val="22"/>
        </w:rPr>
      </w:pPr>
      <w:r>
        <w:rPr>
          <w:rFonts w:ascii="Yu Gothic UI" w:eastAsia="Yu Gothic UI" w:cs="Yu Gothic UI"/>
          <w:sz w:val="26"/>
          <w:szCs w:val="26"/>
        </w:rPr>
        <w:t>Preservation Resource Center of New Orleans, 2021.</w:t>
      </w:r>
    </w:p>
    <w:p w:rsidR="009D7955" w:rsidRDefault="009D7955">
      <w:pPr>
        <w:ind w:left="864" w:right="864"/>
        <w:jc w:val="both"/>
        <w:rPr>
          <w:rFonts w:ascii="Segoe Print" w:hAnsi="Segoe Print" w:cs="Segoe Print"/>
          <w:sz w:val="26"/>
          <w:szCs w:val="26"/>
          <w:u w:val="single"/>
        </w:rPr>
      </w:pPr>
    </w:p>
    <w:p w:rsidR="009D7955" w:rsidRDefault="009D7955">
      <w:pPr>
        <w:ind w:left="864" w:right="864"/>
        <w:jc w:val="both"/>
      </w:pPr>
    </w:p>
    <w:p w:rsidR="009D7955" w:rsidRDefault="009D7955">
      <w:pPr>
        <w:jc w:val="both"/>
      </w:pPr>
    </w:p>
    <w:p w:rsidR="009D7955" w:rsidRDefault="009D7955"/>
    <w:p w:rsidR="009D7955" w:rsidRDefault="009D7955"/>
    <w:p w:rsidR="009D7955" w:rsidRDefault="009D7955"/>
    <w:p w:rsidR="009D7955" w:rsidRDefault="009D7955"/>
    <w:p w:rsidR="009D7955" w:rsidRDefault="009D7955"/>
    <w:p w:rsidR="009D7955" w:rsidRDefault="009D7955"/>
    <w:sectPr w:rsidR="009D7955" w:rsidSect="009D7955">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Lucida Sans">
    <w:panose1 w:val="020B0602030504020204"/>
    <w:charset w:val="00"/>
    <w:family w:val="swiss"/>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MingLiU-ExtB">
    <w:panose1 w:val="02020500000000000000"/>
    <w:charset w:val="88"/>
    <w:family w:val="roman"/>
    <w:pitch w:val="variable"/>
    <w:sig w:usb0="8000002F" w:usb1="0A080008" w:usb2="00000010" w:usb3="00000000" w:csb0="00100001"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955"/>
    <w:rsid w:val="009D7955"/>
    <w:rsid w:val="00E5012B"/>
    <w:rsid w:val="00E80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6A76EE9-2426-4E10-B6E0-45FAB006E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FAB9DA968534BB48C1FF87C118022" ma:contentTypeVersion="13" ma:contentTypeDescription="Create a new document." ma:contentTypeScope="" ma:versionID="804672dbd4b9ad80f243d873e90c5f6a">
  <xsd:schema xmlns:xsd="http://www.w3.org/2001/XMLSchema" xmlns:xs="http://www.w3.org/2001/XMLSchema" xmlns:p="http://schemas.microsoft.com/office/2006/metadata/properties" xmlns:ns2="f8af5386-529d-4ef9-866e-c719842e2f1d" xmlns:ns3="cbc50e53-13b3-49f9-95be-287355d52c5e" targetNamespace="http://schemas.microsoft.com/office/2006/metadata/properties" ma:root="true" ma:fieldsID="0fcf0fc0d920739279dd64f3419d0401" ns2:_="" ns3:_="">
    <xsd:import namespace="f8af5386-529d-4ef9-866e-c719842e2f1d"/>
    <xsd:import namespace="cbc50e53-13b3-49f9-95be-287355d52c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af5386-529d-4ef9-866e-c719842e2f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5f8fa64-f95e-4e2b-98d7-2fda27bba1c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c50e53-13b3-49f9-95be-287355d52c5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f5b8d3c-22a1-4eda-b30a-2efe715c1783}" ma:internalName="TaxCatchAll" ma:showField="CatchAllData" ma:web="cbc50e53-13b3-49f9-95be-287355d52c5e">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C22AB8-B999-4ED6-ADB9-A2793C5D3126}"/>
</file>

<file path=customXml/itemProps2.xml><?xml version="1.0" encoding="utf-8"?>
<ds:datastoreItem xmlns:ds="http://schemas.openxmlformats.org/officeDocument/2006/customXml" ds:itemID="{B83F410D-1E85-4F25-9A1E-6F775772B154}"/>
</file>

<file path=docProps/app.xml><?xml version="1.0" encoding="utf-8"?>
<Properties xmlns="http://schemas.openxmlformats.org/officeDocument/2006/extended-properties" xmlns:vt="http://schemas.openxmlformats.org/officeDocument/2006/docPropsVTypes">
  <Template>Normal.dotm</Template>
  <TotalTime>0</TotalTime>
  <Pages>2</Pages>
  <Words>621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dc:creator>
  <cp:keywords/>
  <dc:description/>
  <cp:lastModifiedBy>Patty</cp:lastModifiedBy>
  <cp:revision>2</cp:revision>
  <dcterms:created xsi:type="dcterms:W3CDTF">2021-06-13T23:15:00Z</dcterms:created>
  <dcterms:modified xsi:type="dcterms:W3CDTF">2021-06-13T23:15:00Z</dcterms:modified>
</cp:coreProperties>
</file>