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85"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80"/>
        <w:jc w:val="center"/>
        <w:rPr>
          <w:rFonts w:ascii="Segoe Print" w:hAnsi="Segoe Print" w:cs="Segoe Print"/>
          <w:b/>
          <w:bCs/>
          <w:sz w:val="22"/>
          <w:szCs w:val="22"/>
        </w:rPr>
      </w:pPr>
      <w:r>
        <w:rPr>
          <w:rFonts w:ascii="Old English Text MT" w:hAnsi="Old English Text MT" w:cs="Old English Text MT"/>
          <w:sz w:val="36"/>
          <w:szCs w:val="36"/>
        </w:rPr>
        <w:t>St. Stephen</w:t>
      </w:r>
      <w:r>
        <w:rPr>
          <w:rFonts w:ascii="Old English Text MT" w:hAnsi="Old English Text MT" w:cs="Old English Text MT"/>
          <w:sz w:val="36"/>
          <w:szCs w:val="36"/>
        </w:rPr>
        <w:sym w:font="WP TypographicSymbols" w:char="003D"/>
      </w:r>
      <w:r>
        <w:rPr>
          <w:rFonts w:ascii="Old English Text MT" w:hAnsi="Old English Text MT" w:cs="Old English Text MT"/>
          <w:sz w:val="36"/>
          <w:szCs w:val="36"/>
        </w:rPr>
        <w:t>s Church</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Segoe Print" w:hAnsi="Segoe Print" w:cs="Segoe Print"/>
          <w:b/>
          <w:bCs/>
          <w:sz w:val="26"/>
          <w:szCs w:val="26"/>
        </w:rPr>
      </w:pPr>
      <w:r w:rsidRPr="00B31743">
        <w:rPr>
          <w:rFonts w:ascii="Lucida Sans" w:hAnsi="Lucida Sans" w:cs="Lucida Sans"/>
          <w:sz w:val="26"/>
          <w:szCs w:val="26"/>
        </w:rPr>
        <w:t>1025 Napole</w:t>
      </w:r>
      <w:bookmarkStart w:id="0" w:name="_GoBack"/>
      <w:bookmarkEnd w:id="0"/>
      <w:r w:rsidRPr="00B31743">
        <w:rPr>
          <w:rFonts w:ascii="Lucida Sans" w:hAnsi="Lucida Sans" w:cs="Lucida Sans"/>
          <w:sz w:val="26"/>
          <w:szCs w:val="26"/>
        </w:rPr>
        <w:t>on Avenue</w:t>
      </w:r>
    </w:p>
    <w:p w:rsidR="00393185"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Segoe Print" w:hAnsi="Segoe Print" w:cs="Segoe Print"/>
          <w:b/>
          <w:bCs/>
          <w:sz w:val="22"/>
          <w:szCs w:val="22"/>
        </w:rPr>
      </w:pPr>
    </w:p>
    <w:p w:rsidR="00393185"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Segoe Print" w:hAnsi="Segoe Print" w:cs="Segoe Print"/>
          <w:sz w:val="22"/>
          <w:szCs w:val="22"/>
        </w:rPr>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St. Stephen</w:t>
      </w:r>
      <w:r w:rsidRPr="00B31743">
        <w:sym w:font="WP TypographicSymbols" w:char="003D"/>
      </w:r>
      <w:r w:rsidRPr="00B31743">
        <w:t xml:space="preserve">s Catholic Church was established in 1849 for the Catholics of </w:t>
      </w:r>
      <w:proofErr w:type="spellStart"/>
      <w:r w:rsidRPr="00B31743">
        <w:t>Faubourg</w:t>
      </w:r>
      <w:proofErr w:type="spellEnd"/>
      <w:r w:rsidRPr="00B31743">
        <w:t xml:space="preserve"> </w:t>
      </w:r>
      <w:proofErr w:type="spellStart"/>
      <w:r w:rsidRPr="00B31743">
        <w:t>Bouligny</w:t>
      </w:r>
      <w:proofErr w:type="spellEnd"/>
      <w:r w:rsidRPr="00B31743">
        <w:t xml:space="preserve"> by Bishop Blanc, who founded many new parishes in the rapidly growing city. Fathers of the Congregation of the Mission, founded by seventeenth-century priest St. Vincent de Paul and usually known as Vincentians or </w:t>
      </w:r>
      <w:proofErr w:type="spellStart"/>
      <w:r w:rsidRPr="00B31743">
        <w:t>Lazarists</w:t>
      </w:r>
      <w:proofErr w:type="spellEnd"/>
      <w:r w:rsidRPr="00B31743">
        <w:t>, presided here until 2007, when the New Orleans Archdiocese took over the church. The following year St. Stephen</w:t>
      </w:r>
      <w:r w:rsidRPr="00B31743">
        <w:sym w:font="WP TypographicSymbols" w:char="003D"/>
      </w:r>
      <w:r w:rsidRPr="00B31743">
        <w:t>s was combined with St. Henry</w:t>
      </w:r>
      <w:r w:rsidRPr="00B31743">
        <w:sym w:font="WP TypographicSymbols" w:char="003D"/>
      </w:r>
      <w:r w:rsidRPr="00B31743">
        <w:t>s and Our Lady of Good Counsel churches to form the Good Shepherd Parish.</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Foundations for the church were laid in 1868, and a dedicatory stone dates to 1871, but financial crises delayed building until 1877. Construction continued for ten years, with the first Mass celebrated on December 26, 1887 (St. Stephen</w:t>
      </w:r>
      <w:r w:rsidRPr="00B31743">
        <w:sym w:font="WP TypographicSymbols" w:char="003D"/>
      </w:r>
      <w:r w:rsidRPr="00B31743">
        <w:t>s feast day), and the formal dedication on January 1, 1888. In the early years, separate Masses were conducted in French and English. (German speakers worshiped at the nearby St. Henry</w:t>
      </w:r>
      <w:r w:rsidRPr="00B31743">
        <w:sym w:font="WP TypographicSymbols" w:char="003D"/>
      </w:r>
      <w:r w:rsidRPr="00B31743">
        <w:t xml:space="preserve">s mission/church.)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St. Stephen</w:t>
      </w:r>
      <w:r w:rsidRPr="00B31743">
        <w:sym w:font="WP TypographicSymbols" w:char="003D"/>
      </w:r>
      <w:r w:rsidRPr="00B31743">
        <w:t xml:space="preserve">s is the second largest Catholic </w:t>
      </w:r>
      <w:proofErr w:type="gramStart"/>
      <w:r w:rsidRPr="00B31743">
        <w:t>church</w:t>
      </w:r>
      <w:proofErr w:type="gramEnd"/>
      <w:r w:rsidRPr="00B31743">
        <w:t xml:space="preserve"> in New Orleans, after St. Joseph</w:t>
      </w:r>
      <w:r w:rsidRPr="00B31743">
        <w:sym w:font="WP TypographicSymbols" w:char="003D"/>
      </w:r>
      <w:r w:rsidRPr="00B31743">
        <w:t>s.  The Neo-Gothic structure was designed by British-born architect Thomas W. Carter (active in New Orleans from 1868 until 1894) and built by Thomas O</w:t>
      </w:r>
      <w:r w:rsidRPr="00B31743">
        <w:sym w:font="WP TypographicSymbols" w:char="003D"/>
      </w:r>
      <w:r w:rsidRPr="00B31743">
        <w:t xml:space="preserve">Neil. Construction continued into the early twentieth century, when </w:t>
      </w:r>
      <w:proofErr w:type="spellStart"/>
      <w:r w:rsidRPr="00B31743">
        <w:t>Favrot</w:t>
      </w:r>
      <w:proofErr w:type="spellEnd"/>
      <w:r w:rsidRPr="00B31743">
        <w:t xml:space="preserve"> and </w:t>
      </w:r>
      <w:proofErr w:type="spellStart"/>
      <w:r w:rsidRPr="00B31743">
        <w:t>Livaudais</w:t>
      </w:r>
      <w:proofErr w:type="spellEnd"/>
      <w:r w:rsidRPr="00B31743">
        <w:t xml:space="preserve"> added the enormous six-sided spire (1905-1908). The heavy Gothic influence is visible in its verticality, buttresses, peaked gables, and tracery.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The varnished cypress ceiling is braced by wooden trusses adorned with Gothic trefoils, quatrefoils, and carved cherubim. Tradition has it that the German craftsmen here and at St. Mary</w:t>
      </w:r>
      <w:r w:rsidRPr="00B31743">
        <w:sym w:font="WP TypographicSymbols" w:char="003D"/>
      </w:r>
      <w:r w:rsidRPr="00B31743">
        <w:t>s Assumption immortalized their children in the carved angels.</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The sanctuary bears conch</w:t>
      </w:r>
      <w:r w:rsidRPr="00B31743">
        <w:rPr>
          <w:b/>
          <w:bCs/>
        </w:rPr>
        <w:t xml:space="preserve"> </w:t>
      </w:r>
      <w:r w:rsidRPr="00B31743">
        <w:t xml:space="preserve">panels above the altar depicting the 24 Ancients of the Old Testament, each separated by a Neo-Gothic wooden frame. Beneath the conch is the magnificent painting of </w:t>
      </w:r>
      <w:r w:rsidRPr="00B31743">
        <w:rPr>
          <w:i/>
          <w:iCs/>
        </w:rPr>
        <w:t>The Stoning of St. Stephen</w:t>
      </w:r>
      <w:r w:rsidRPr="00B31743">
        <w:t xml:space="preserve">, the first Christian martyr and patron of this church. It was executed in 1889 by </w:t>
      </w:r>
      <w:proofErr w:type="spellStart"/>
      <w:r w:rsidRPr="00B31743">
        <w:t>Achille</w:t>
      </w:r>
      <w:proofErr w:type="spellEnd"/>
      <w:r w:rsidRPr="00B31743">
        <w:t xml:space="preserve"> Peretti (born in Alessandria, </w:t>
      </w:r>
      <w:proofErr w:type="spellStart"/>
      <w:r w:rsidRPr="00B31743">
        <w:t>Piedmonte</w:t>
      </w:r>
      <w:proofErr w:type="spellEnd"/>
      <w:r w:rsidRPr="00B31743">
        <w:t>, Italy, in either 1857 or 1862; died in Chicago, 1923). Peretti traveled to Genoa to copy Giulio Romano</w:t>
      </w:r>
      <w:r w:rsidRPr="00B31743">
        <w:sym w:font="WP TypographicSymbols" w:char="003D"/>
      </w:r>
      <w:r w:rsidRPr="00B31743">
        <w:t>s 1520 painting of the same subject in Santo Stefano (then believed to be the work of Raphael). Flanking this painting are Peretti</w:t>
      </w:r>
      <w:r w:rsidRPr="00B31743">
        <w:sym w:font="WP TypographicSymbols" w:char="003D"/>
      </w:r>
      <w:r w:rsidRPr="00B31743">
        <w:t>s depictions of the Annunciation, Nativity, Adoration, and Presentation. Peretti</w:t>
      </w:r>
      <w:r w:rsidRPr="00B31743">
        <w:sym w:font="WP TypographicSymbols" w:char="003D"/>
      </w:r>
      <w:r w:rsidRPr="00B31743">
        <w:t>s only surviving frescoes, of Abraham and Moses, are located behind the altar.  Originally the other paintings at St. Stephen</w:t>
      </w:r>
      <w:r w:rsidRPr="00B31743">
        <w:sym w:font="WP TypographicSymbols" w:char="003D"/>
      </w:r>
      <w:r w:rsidRPr="00B31743">
        <w:t xml:space="preserve">s were frescoes but they succumbed to the New Orleans dampness, and Peretti transferred them to canvas in 1913. (Peretti also painted panels at St. John the Baptist Church.)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The glorious stained glass windows are examples of traditional European workmanship and are the products of at least three stained glass studios. High on the nave walls are ten triptych windows (five on each side) illustrating scenes from the life of Christ. These have been attributed to the Franz Mayer Company of Munich and were installed over the course of several years after the completion of the church. Correspondence with the studio dates four windows for St. Stephen</w:t>
      </w:r>
      <w:r w:rsidRPr="00B31743">
        <w:sym w:font="WP TypographicSymbols" w:char="003D"/>
      </w:r>
      <w:r w:rsidRPr="00B31743">
        <w:t>s to 1906. The Frei and Mayer studios both offered work of high quality (Emil Frei trained at the Mayer studio), so precise attributions may be impossible.</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sectPr w:rsidR="00393185" w:rsidRPr="00B31743">
          <w:pgSz w:w="12240" w:h="15840"/>
          <w:pgMar w:top="1152" w:right="1440" w:bottom="1152" w:left="1440" w:header="1152" w:footer="1152" w:gutter="0"/>
          <w:cols w:space="720"/>
          <w:noEndnote/>
        </w:sectPr>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 xml:space="preserve">Below these, smaller windows in a similar Munich pictorial style from the Emil Frei Studio of St. Louis, Missouri, portray stories of St. Vincent de Paul and his followers of the Vincentian Order and the Daughters of Charity.  Lovely rose windows from Frei depict St. Vincent de Paul (left) </w:t>
      </w:r>
      <w:r w:rsidRPr="00B31743">
        <w:lastRenderedPageBreak/>
        <w:t xml:space="preserve">and St. Gabriel </w:t>
      </w:r>
      <w:proofErr w:type="spellStart"/>
      <w:r w:rsidRPr="00B31743">
        <w:t>Perboyre</w:t>
      </w:r>
      <w:proofErr w:type="spellEnd"/>
      <w:r w:rsidRPr="00B31743">
        <w:t xml:space="preserve"> (right), and the evangelist windows behind the altar also come from Frei.</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 xml:space="preserve">Opalescent windows in the confessional may have been moved from an old rectory.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120"/>
        <w:jc w:val="both"/>
      </w:pPr>
      <w:r w:rsidRPr="00B31743">
        <w:t>The narthex windows bear the only glass depictions of the church</w:t>
      </w:r>
      <w:r w:rsidRPr="00B31743">
        <w:sym w:font="WP TypographicSymbols" w:char="003D"/>
      </w:r>
      <w:r w:rsidRPr="00B31743">
        <w:t xml:space="preserve">s patron saint, created by the studio of Dr. H. Oidtmann of Linnich, Germany.  From left to right, and arranged in pairs, they present St. Stephen as friend to the poor, teacher, and martyr. Stephen Frei attributes </w:t>
      </w:r>
      <w:r w:rsidRPr="00B31743">
        <w:sym w:font="WP TypographicSymbols" w:char="0041"/>
      </w:r>
      <w:r w:rsidRPr="00B31743">
        <w:t>two small beautiful windows over the Napoleon Street entrance</w:t>
      </w:r>
      <w:r w:rsidRPr="00B31743">
        <w:sym w:font="WP TypographicSymbols" w:char="0040"/>
      </w:r>
      <w:r w:rsidRPr="00B31743">
        <w:t xml:space="preserve"> to Oidtmann. Transoms over the side entrances may be either Oidtmann or Frei. Heinrich Oidtmann</w:t>
      </w:r>
      <w:r w:rsidRPr="00B31743">
        <w:sym w:font="WP TypographicSymbols" w:char="003D"/>
      </w:r>
      <w:r w:rsidRPr="00B31743">
        <w:t xml:space="preserve">s figures are more geometric, and the color of his windows is more saturated than those in the Frei and Mayer windows, where strong color is localized and there is significantly more modeling.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i/>
          <w:iCs/>
        </w:rPr>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i/>
        </w:rPr>
      </w:pPr>
      <w:r w:rsidRPr="00B31743">
        <w:rPr>
          <w:i/>
          <w:iCs/>
        </w:rPr>
        <w:t>Text based on work by Keli E. Rylance, Ph.D.</w:t>
      </w:r>
      <w:r w:rsidRPr="00B31743">
        <w:t xml:space="preserve">, </w:t>
      </w:r>
      <w:r w:rsidRPr="00B31743">
        <w:rPr>
          <w:i/>
        </w:rPr>
        <w:t>director of the Tulane Southeastern Architectural Archives.</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i/>
        </w:rPr>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rPr>
          <w:i/>
          <w:iCs/>
        </w:rPr>
      </w:pPr>
      <w:r w:rsidRPr="00B31743">
        <w:rPr>
          <w:i/>
          <w:iCs/>
        </w:rPr>
        <w:t>Visited</w:t>
      </w:r>
      <w:r w:rsidRPr="00B31743">
        <w:t xml:space="preserve">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rPr>
          <w:i/>
          <w:iCs/>
        </w:rPr>
      </w:pPr>
      <w:r w:rsidRPr="00B31743">
        <w:rPr>
          <w:i/>
          <w:iCs/>
        </w:rPr>
        <w:t xml:space="preserve">March 25, 1990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720"/>
        <w:jc w:val="both"/>
      </w:pPr>
      <w:r w:rsidRPr="00B31743">
        <w:rPr>
          <w:i/>
          <w:iCs/>
        </w:rPr>
        <w:t>September 28,</w:t>
      </w:r>
      <w:r w:rsidR="00E128F0">
        <w:rPr>
          <w:i/>
          <w:iCs/>
        </w:rPr>
        <w:t xml:space="preserve"> </w:t>
      </w:r>
      <w:r w:rsidRPr="00B31743">
        <w:rPr>
          <w:i/>
          <w:iCs/>
        </w:rPr>
        <w:t>2008</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ind w:firstLine="2880"/>
        <w:jc w:val="both"/>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hAnsi="Lucida Sans"/>
          <w:sz w:val="26"/>
          <w:szCs w:val="26"/>
        </w:rPr>
      </w:pPr>
      <w:r w:rsidRPr="00B31743">
        <w:rPr>
          <w:rFonts w:ascii="Lucida Sans" w:hAnsi="Lucida Sans"/>
          <w:sz w:val="26"/>
          <w:szCs w:val="26"/>
        </w:rPr>
        <w:t xml:space="preserve">When citing information from this document, please acknowledge the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hAnsi="Lucida Sans"/>
          <w:sz w:val="26"/>
          <w:szCs w:val="26"/>
        </w:rPr>
      </w:pPr>
      <w:r w:rsidRPr="00B31743">
        <w:rPr>
          <w:rFonts w:ascii="Lucida Sans" w:hAnsi="Lucida Sans"/>
          <w:sz w:val="26"/>
          <w:szCs w:val="26"/>
        </w:rPr>
        <w:t>Preservation Resource Center of New Orleans, 2021.</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Lucida Sans" w:hAnsi="Lucida Sans"/>
          <w:sz w:val="26"/>
          <w:szCs w:val="26"/>
        </w:rPr>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pPr>
      <w:r w:rsidRPr="00B31743">
        <w:t xml:space="preserve">  </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both"/>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rPr>
        <w:sectPr w:rsidR="00393185" w:rsidRPr="00B31743">
          <w:type w:val="continuous"/>
          <w:pgSz w:w="12240" w:h="15840"/>
          <w:pgMar w:top="1152" w:right="1440" w:bottom="1440" w:left="1440" w:header="1152" w:footer="1440" w:gutter="0"/>
          <w:cols w:space="720"/>
          <w:noEndnote/>
        </w:sectPr>
      </w:pP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b/>
          <w:bCs/>
        </w:rPr>
      </w:pPr>
      <w:r w:rsidRPr="00B31743">
        <w:rPr>
          <w:b/>
          <w:bCs/>
        </w:rPr>
        <w:lastRenderedPageBreak/>
        <w:t>Windows of St. Stephen Church</w:t>
      </w:r>
    </w:p>
    <w:p w:rsidR="00393185" w:rsidRPr="00B31743" w:rsidRDefault="003931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393185" w:rsidRPr="00B31743" w:rsidRDefault="003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u w:val="single"/>
        </w:rPr>
      </w:pPr>
      <w:r w:rsidRPr="00B31743">
        <w:rPr>
          <w:u w:val="single"/>
        </w:rPr>
        <w:t>Second story, front</w:t>
      </w:r>
    </w:p>
    <w:p w:rsidR="00393185" w:rsidRPr="00B31743" w:rsidRDefault="003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B31743">
        <w:t xml:space="preserve">            Sacred Heart of Jesus</w:t>
      </w:r>
      <w:r w:rsidRPr="00B31743">
        <w:tab/>
      </w:r>
      <w:r w:rsidRPr="00B31743">
        <w:tab/>
      </w:r>
      <w:r w:rsidRPr="00B31743">
        <w:tab/>
      </w:r>
      <w:r w:rsidRPr="00B31743">
        <w:tab/>
        <w:t>Immaculate Heart of Mary</w:t>
      </w:r>
    </w:p>
    <w:p w:rsidR="00393185" w:rsidRPr="00B31743" w:rsidRDefault="003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B31743">
        <w:t xml:space="preserve">                                              </w:t>
      </w:r>
    </w:p>
    <w:p w:rsidR="00393185" w:rsidRPr="00B31743" w:rsidRDefault="003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u w:val="single"/>
        </w:rPr>
      </w:pPr>
      <w:r w:rsidRPr="00B31743">
        <w:rPr>
          <w:u w:val="single"/>
        </w:rPr>
        <w:t>Behind altar</w:t>
      </w:r>
    </w:p>
    <w:p w:rsidR="00393185" w:rsidRPr="00B31743" w:rsidRDefault="003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right="720" w:hanging="2160"/>
        <w:rPr>
          <w:u w:val="single"/>
        </w:rPr>
      </w:pPr>
      <w:r w:rsidRPr="00B31743">
        <w:t>Matthew</w:t>
      </w:r>
      <w:r w:rsidRPr="00B31743">
        <w:tab/>
      </w:r>
      <w:r w:rsidRPr="00B31743">
        <w:tab/>
      </w:r>
      <w:r w:rsidRPr="00B31743">
        <w:tab/>
      </w:r>
      <w:r w:rsidRPr="00B31743">
        <w:tab/>
      </w:r>
      <w:r w:rsidRPr="00B31743">
        <w:tab/>
      </w:r>
      <w:r w:rsidRPr="00B31743">
        <w:tab/>
        <w:t xml:space="preserve"> Luke</w:t>
      </w:r>
    </w:p>
    <w:p w:rsidR="00393185" w:rsidRPr="00B31743" w:rsidRDefault="00393185">
      <w:pPr>
        <w:tabs>
          <w:tab w:val="left" w:pos="720"/>
          <w:tab w:val="right" w:pos="8466"/>
        </w:tabs>
        <w:ind w:left="720" w:right="720"/>
      </w:pPr>
      <w:r w:rsidRPr="00B31743">
        <w:rPr>
          <w:u w:val="single"/>
        </w:rPr>
        <w:t>Rose window</w:t>
      </w:r>
      <w:r w:rsidRPr="00B31743">
        <w:t xml:space="preserve"> </w:t>
      </w:r>
      <w:r w:rsidRPr="00B31743">
        <w:tab/>
      </w:r>
      <w:r w:rsidRPr="00B31743">
        <w:rPr>
          <w:u w:val="single"/>
        </w:rPr>
        <w:t>Rose window</w:t>
      </w:r>
    </w:p>
    <w:p w:rsidR="00393185" w:rsidRPr="00B31743" w:rsidRDefault="00393185">
      <w:pPr>
        <w:tabs>
          <w:tab w:val="right" w:pos="8640"/>
        </w:tabs>
        <w:spacing w:line="360" w:lineRule="auto"/>
        <w:ind w:left="720" w:right="720"/>
      </w:pPr>
      <w:r w:rsidRPr="00B31743">
        <w:t>St. Vincent de Paul *</w:t>
      </w:r>
      <w:r w:rsidRPr="00B31743">
        <w:tab/>
        <w:t xml:space="preserve">Blessed John Gabriel </w:t>
      </w:r>
      <w:proofErr w:type="spellStart"/>
      <w:r w:rsidRPr="00B31743">
        <w:t>Perboyre</w:t>
      </w:r>
      <w:proofErr w:type="spellEnd"/>
      <w:r w:rsidRPr="00B31743">
        <w:t>, C.M. *</w:t>
      </w:r>
    </w:p>
    <w:p w:rsidR="00393185" w:rsidRPr="00B31743" w:rsidRDefault="00393185">
      <w:pPr>
        <w:tabs>
          <w:tab w:val="left" w:pos="1440"/>
        </w:tabs>
        <w:ind w:left="720" w:right="720"/>
        <w:jc w:val="center"/>
        <w:rPr>
          <w:u w:val="single"/>
        </w:rPr>
      </w:pPr>
      <w:r w:rsidRPr="00B31743">
        <w:rPr>
          <w:u w:val="single"/>
        </w:rPr>
        <w:t>Top windows</w:t>
      </w:r>
    </w:p>
    <w:p w:rsidR="00393185" w:rsidRPr="00B31743" w:rsidRDefault="00393185">
      <w:pPr>
        <w:tabs>
          <w:tab w:val="right" w:pos="8640"/>
        </w:tabs>
        <w:ind w:left="720" w:right="720"/>
      </w:pPr>
      <w:r w:rsidRPr="00B31743">
        <w:t>Agony in the Garden</w:t>
      </w:r>
      <w:r w:rsidRPr="00B31743">
        <w:tab/>
        <w:t>Jesus in the Temple</w:t>
      </w:r>
    </w:p>
    <w:p w:rsidR="00393185" w:rsidRPr="00B31743" w:rsidRDefault="00393185">
      <w:pPr>
        <w:tabs>
          <w:tab w:val="right" w:pos="8640"/>
        </w:tabs>
        <w:ind w:left="720" w:right="720"/>
      </w:pPr>
      <w:r w:rsidRPr="00B31743">
        <w:t>Last Supper</w:t>
      </w:r>
      <w:r w:rsidRPr="00B31743">
        <w:tab/>
        <w:t>Confession of Peter: You Are the Messiah</w:t>
      </w:r>
    </w:p>
    <w:p w:rsidR="00393185" w:rsidRPr="00B31743" w:rsidRDefault="00393185">
      <w:pPr>
        <w:tabs>
          <w:tab w:val="right" w:pos="8640"/>
        </w:tabs>
        <w:ind w:left="720" w:right="720"/>
      </w:pPr>
      <w:r w:rsidRPr="00B31743">
        <w:t xml:space="preserve">Jesus in the House of Simon; </w:t>
      </w:r>
      <w:r w:rsidRPr="00B31743">
        <w:tab/>
        <w:t>Wedding in Cana (First Miracle)</w:t>
      </w:r>
    </w:p>
    <w:p w:rsidR="00393185" w:rsidRPr="00B31743" w:rsidRDefault="00393185">
      <w:pPr>
        <w:tabs>
          <w:tab w:val="left" w:pos="720"/>
          <w:tab w:val="right" w:pos="8466"/>
        </w:tabs>
        <w:ind w:left="720" w:right="720"/>
      </w:pPr>
      <w:r w:rsidRPr="00B31743">
        <w:t xml:space="preserve">   Woman Who Anointed His Feet</w:t>
      </w:r>
    </w:p>
    <w:p w:rsidR="00393185" w:rsidRPr="00B31743" w:rsidRDefault="00393185">
      <w:pPr>
        <w:tabs>
          <w:tab w:val="right" w:pos="8640"/>
        </w:tabs>
        <w:spacing w:line="360" w:lineRule="auto"/>
        <w:ind w:left="720" w:right="720"/>
      </w:pPr>
      <w:r w:rsidRPr="00B31743">
        <w:t>Transfiguration</w:t>
      </w:r>
      <w:r w:rsidRPr="00B31743">
        <w:tab/>
      </w:r>
      <w:proofErr w:type="gramStart"/>
      <w:r w:rsidRPr="00B31743">
        <w:t>The</w:t>
      </w:r>
      <w:proofErr w:type="gramEnd"/>
      <w:r w:rsidRPr="00B31743">
        <w:t xml:space="preserve"> Rich Young Man Invited by the Lord</w:t>
      </w:r>
    </w:p>
    <w:p w:rsidR="00393185" w:rsidRPr="00B31743" w:rsidRDefault="00393185">
      <w:pPr>
        <w:tabs>
          <w:tab w:val="right" w:pos="8640"/>
        </w:tabs>
        <w:spacing w:line="360" w:lineRule="auto"/>
        <w:ind w:left="720" w:right="720"/>
      </w:pPr>
      <w:r w:rsidRPr="00B31743">
        <w:t>Jesus Healing the Sick</w:t>
      </w:r>
      <w:r w:rsidRPr="00B31743">
        <w:tab/>
        <w:t>Jesus with the Children</w:t>
      </w:r>
    </w:p>
    <w:p w:rsidR="00393185" w:rsidRPr="00B31743" w:rsidRDefault="00393185">
      <w:pPr>
        <w:tabs>
          <w:tab w:val="left" w:pos="720"/>
          <w:tab w:val="right" w:pos="8466"/>
        </w:tabs>
        <w:ind w:left="720" w:right="720"/>
        <w:jc w:val="center"/>
      </w:pPr>
      <w:r w:rsidRPr="00B31743">
        <w:rPr>
          <w:u w:val="single"/>
        </w:rPr>
        <w:t>Lower windows</w:t>
      </w:r>
    </w:p>
    <w:p w:rsidR="00393185" w:rsidRPr="00B31743" w:rsidRDefault="00393185">
      <w:pPr>
        <w:tabs>
          <w:tab w:val="left" w:pos="720"/>
          <w:tab w:val="center" w:pos="4722"/>
          <w:tab w:val="left" w:pos="5040"/>
          <w:tab w:val="left" w:pos="5760"/>
          <w:tab w:val="left" w:pos="6480"/>
          <w:tab w:val="left" w:pos="7200"/>
          <w:tab w:val="left" w:pos="7920"/>
          <w:tab w:val="left" w:pos="8640"/>
        </w:tabs>
        <w:ind w:left="720" w:right="720"/>
        <w:rPr>
          <w:u w:val="single"/>
        </w:rPr>
      </w:pPr>
      <w:r w:rsidRPr="00B31743">
        <w:tab/>
        <w:t>(Dates refer to events)</w:t>
      </w:r>
      <w:r w:rsidRPr="00B31743">
        <w:tab/>
      </w:r>
    </w:p>
    <w:p w:rsidR="00393185" w:rsidRPr="00B31743" w:rsidRDefault="00393185">
      <w:pPr>
        <w:tabs>
          <w:tab w:val="right" w:pos="8640"/>
        </w:tabs>
        <w:ind w:left="720" w:right="720"/>
      </w:pPr>
      <w:r w:rsidRPr="00B31743">
        <w:t xml:space="preserve">The Lord giving the Red Scapular </w:t>
      </w:r>
      <w:r w:rsidRPr="00B31743">
        <w:tab/>
        <w:t>Mary</w:t>
      </w:r>
      <w:r w:rsidRPr="00B31743">
        <w:sym w:font="WP TypographicSymbols" w:char="003D"/>
      </w:r>
      <w:r w:rsidRPr="00B31743">
        <w:t xml:space="preserve">s Apparition to </w:t>
      </w:r>
    </w:p>
    <w:p w:rsidR="00393185" w:rsidRPr="00B31743" w:rsidRDefault="00393185">
      <w:pPr>
        <w:tabs>
          <w:tab w:val="right" w:pos="8640"/>
        </w:tabs>
        <w:ind w:left="720" w:right="720"/>
      </w:pPr>
      <w:r w:rsidRPr="00B31743">
        <w:t xml:space="preserve">     </w:t>
      </w:r>
      <w:proofErr w:type="gramStart"/>
      <w:r w:rsidRPr="00B31743">
        <w:t>to</w:t>
      </w:r>
      <w:proofErr w:type="gramEnd"/>
      <w:r w:rsidRPr="00B31743">
        <w:t xml:space="preserve"> Sister </w:t>
      </w:r>
      <w:proofErr w:type="spellStart"/>
      <w:r w:rsidRPr="00B31743">
        <w:t>Appolline</w:t>
      </w:r>
      <w:proofErr w:type="spellEnd"/>
      <w:r w:rsidRPr="00B31743">
        <w:t xml:space="preserve"> (1846) *</w:t>
      </w:r>
      <w:r w:rsidRPr="00B31743">
        <w:tab/>
        <w:t xml:space="preserve">St. Catherine </w:t>
      </w:r>
      <w:proofErr w:type="spellStart"/>
      <w:r w:rsidRPr="00B31743">
        <w:t>Labouré</w:t>
      </w:r>
      <w:proofErr w:type="spellEnd"/>
      <w:r w:rsidRPr="00B31743">
        <w:t xml:space="preserve"> (1830) *     </w:t>
      </w:r>
    </w:p>
    <w:p w:rsidR="00393185" w:rsidRPr="00B31743" w:rsidRDefault="00393185">
      <w:pPr>
        <w:tabs>
          <w:tab w:val="right" w:pos="8640"/>
        </w:tabs>
        <w:ind w:left="720" w:right="720"/>
      </w:pPr>
      <w:r w:rsidRPr="00B31743">
        <w:t>Death of St. Vincent de Paul (1660) *</w:t>
      </w:r>
      <w:r w:rsidRPr="00B31743">
        <w:tab/>
        <w:t>St. Vincent with the Galley Slaves *</w:t>
      </w:r>
    </w:p>
    <w:p w:rsidR="00393185" w:rsidRPr="00B31743" w:rsidRDefault="00393185">
      <w:pPr>
        <w:tabs>
          <w:tab w:val="right" w:pos="8640"/>
        </w:tabs>
        <w:ind w:left="720" w:right="720"/>
      </w:pPr>
      <w:r w:rsidRPr="00B31743">
        <w:t xml:space="preserve">St. Vincent Brings Orphans to </w:t>
      </w:r>
      <w:r w:rsidRPr="00B31743">
        <w:tab/>
        <w:t>St. Vincent Gives Rules to First</w:t>
      </w:r>
    </w:p>
    <w:p w:rsidR="00393185" w:rsidRPr="00B31743" w:rsidRDefault="00393185">
      <w:pPr>
        <w:tabs>
          <w:tab w:val="right" w:pos="8640"/>
        </w:tabs>
        <w:ind w:left="720" w:right="720"/>
      </w:pPr>
      <w:r w:rsidRPr="00B31743">
        <w:t xml:space="preserve">   St. Louise de </w:t>
      </w:r>
      <w:proofErr w:type="spellStart"/>
      <w:r w:rsidRPr="00B31743">
        <w:t>Marillac</w:t>
      </w:r>
      <w:proofErr w:type="spellEnd"/>
      <w:r w:rsidRPr="00B31743">
        <w:t xml:space="preserve"> [These two </w:t>
      </w:r>
      <w:r w:rsidRPr="00B31743">
        <w:tab/>
      </w:r>
      <w:r w:rsidRPr="00B31743">
        <w:sym w:font="WP TypographicSymbols" w:char="0041"/>
      </w:r>
      <w:r w:rsidRPr="00B31743">
        <w:t>Priests of the Mission</w:t>
      </w:r>
      <w:r w:rsidRPr="00B31743">
        <w:sym w:font="WP TypographicSymbols" w:char="0040"/>
      </w:r>
      <w:r w:rsidRPr="00B31743">
        <w:t xml:space="preserve"> (1625) *</w:t>
      </w:r>
    </w:p>
    <w:p w:rsidR="00393185" w:rsidRPr="00B31743" w:rsidRDefault="00393185">
      <w:pPr>
        <w:tabs>
          <w:tab w:val="left" w:pos="720"/>
          <w:tab w:val="right" w:pos="8466"/>
        </w:tabs>
        <w:ind w:left="720" w:right="720"/>
      </w:pPr>
      <w:r w:rsidRPr="00B31743">
        <w:t xml:space="preserve">   </w:t>
      </w:r>
      <w:proofErr w:type="gramStart"/>
      <w:r w:rsidRPr="00B31743">
        <w:t>founded</w:t>
      </w:r>
      <w:proofErr w:type="gramEnd"/>
      <w:r w:rsidRPr="00B31743">
        <w:t xml:space="preserve"> the Daughters of Charity.] *</w:t>
      </w:r>
      <w:r w:rsidRPr="00B31743">
        <w:tab/>
      </w:r>
    </w:p>
    <w:p w:rsidR="00393185" w:rsidRPr="00B31743" w:rsidRDefault="00393185">
      <w:pPr>
        <w:tabs>
          <w:tab w:val="right" w:pos="8640"/>
        </w:tabs>
        <w:ind w:left="720" w:right="720"/>
      </w:pPr>
      <w:r w:rsidRPr="00B31743">
        <w:t>St. Vincent Gives Rules to the</w:t>
      </w:r>
      <w:r w:rsidRPr="00B31743">
        <w:tab/>
        <w:t>St. Vincent with a Lady of Charity (1617) *</w:t>
      </w:r>
    </w:p>
    <w:p w:rsidR="00393185" w:rsidRPr="00B31743" w:rsidRDefault="00393185">
      <w:pPr>
        <w:tabs>
          <w:tab w:val="left" w:pos="720"/>
          <w:tab w:val="right" w:pos="8466"/>
        </w:tabs>
        <w:spacing w:line="360" w:lineRule="auto"/>
        <w:ind w:left="720" w:right="720"/>
      </w:pPr>
      <w:r w:rsidRPr="00B31743">
        <w:t xml:space="preserve">   Daughters of Charity (1633) *</w:t>
      </w:r>
      <w:r w:rsidRPr="00B31743">
        <w:tab/>
        <w:t>[signed]</w:t>
      </w:r>
    </w:p>
    <w:p w:rsidR="00393185" w:rsidRPr="00B31743" w:rsidRDefault="00393185">
      <w:pPr>
        <w:ind w:left="720" w:right="633"/>
      </w:pPr>
      <w:r w:rsidRPr="00B31743">
        <w:t xml:space="preserve"> </w:t>
      </w:r>
      <w:r w:rsidRPr="00B31743">
        <w:tab/>
      </w:r>
      <w:r w:rsidRPr="00B31743">
        <w:rPr>
          <w:u w:val="single"/>
        </w:rPr>
        <w:t>Shrine to Deacons</w:t>
      </w:r>
    </w:p>
    <w:p w:rsidR="00393185" w:rsidRPr="00B31743" w:rsidRDefault="00393185">
      <w:pPr>
        <w:spacing w:line="360" w:lineRule="auto"/>
        <w:ind w:left="720" w:right="633"/>
      </w:pPr>
      <w:r w:rsidRPr="00B31743">
        <w:tab/>
        <w:t>St. John</w:t>
      </w:r>
    </w:p>
    <w:p w:rsidR="00393185" w:rsidRDefault="00393185">
      <w:pPr>
        <w:tabs>
          <w:tab w:val="right" w:pos="8640"/>
        </w:tabs>
        <w:ind w:left="720" w:right="720"/>
        <w:rPr>
          <w:rFonts w:ascii="Segoe Print" w:hAnsi="Segoe Print" w:cs="Segoe Print"/>
          <w:u w:val="single"/>
        </w:rPr>
      </w:pPr>
      <w:r>
        <w:rPr>
          <w:rFonts w:ascii="Segoe Print" w:hAnsi="Segoe Print" w:cs="Segoe Print"/>
          <w:u w:val="single"/>
        </w:rPr>
        <w:t>Side door</w:t>
      </w:r>
      <w:r>
        <w:rPr>
          <w:rFonts w:ascii="Segoe Print" w:hAnsi="Segoe Print" w:cs="Segoe Print"/>
        </w:rPr>
        <w:tab/>
      </w:r>
      <w:r>
        <w:rPr>
          <w:rFonts w:ascii="Segoe Print" w:hAnsi="Segoe Print" w:cs="Segoe Print"/>
          <w:u w:val="single"/>
        </w:rPr>
        <w:t>Side door</w:t>
      </w:r>
    </w:p>
    <w:p w:rsidR="00393185" w:rsidRDefault="00393185">
      <w:pPr>
        <w:tabs>
          <w:tab w:val="right" w:pos="8640"/>
        </w:tabs>
        <w:spacing w:line="360" w:lineRule="auto"/>
        <w:ind w:left="720" w:right="720"/>
        <w:rPr>
          <w:rFonts w:ascii="Segoe Print" w:hAnsi="Segoe Print" w:cs="Segoe Print"/>
        </w:rPr>
      </w:pPr>
      <w:r>
        <w:rPr>
          <w:rFonts w:ascii="Segoe Print" w:hAnsi="Segoe Print" w:cs="Segoe Print"/>
        </w:rPr>
        <w:t>Eucharist</w:t>
      </w:r>
      <w:r>
        <w:rPr>
          <w:rFonts w:ascii="Segoe Print" w:hAnsi="Segoe Print" w:cs="Segoe Print"/>
        </w:rPr>
        <w:tab/>
        <w:t>Lamb Symbolizing Christ Victorious</w:t>
      </w:r>
    </w:p>
    <w:p w:rsidR="00393185" w:rsidRDefault="00393185">
      <w:pPr>
        <w:tabs>
          <w:tab w:val="left" w:pos="720"/>
          <w:tab w:val="right" w:pos="8466"/>
        </w:tabs>
        <w:ind w:left="720" w:right="720"/>
        <w:jc w:val="center"/>
        <w:rPr>
          <w:rFonts w:ascii="Segoe Print" w:hAnsi="Segoe Print" w:cs="Segoe Print"/>
          <w:u w:val="single"/>
        </w:rPr>
      </w:pPr>
      <w:r>
        <w:rPr>
          <w:rFonts w:ascii="Segoe Print" w:hAnsi="Segoe Print" w:cs="Segoe Print"/>
          <w:u w:val="single"/>
        </w:rPr>
        <w:t>Back of Church</w:t>
      </w:r>
    </w:p>
    <w:p w:rsidR="00393185" w:rsidRDefault="00393185">
      <w:pPr>
        <w:tabs>
          <w:tab w:val="right" w:pos="8640"/>
        </w:tabs>
        <w:ind w:left="720" w:right="720"/>
        <w:rPr>
          <w:rFonts w:ascii="Segoe Print" w:hAnsi="Segoe Print" w:cs="Segoe Print"/>
        </w:rPr>
      </w:pPr>
      <w:r>
        <w:rPr>
          <w:rFonts w:ascii="Segoe Print" w:hAnsi="Segoe Print" w:cs="Segoe Print"/>
        </w:rPr>
        <w:t xml:space="preserve">Blessed John Gabriel </w:t>
      </w:r>
      <w:proofErr w:type="spellStart"/>
      <w:r>
        <w:rPr>
          <w:rFonts w:ascii="Segoe Print" w:hAnsi="Segoe Print" w:cs="Segoe Print"/>
        </w:rPr>
        <w:t>Perboyre</w:t>
      </w:r>
      <w:proofErr w:type="spellEnd"/>
      <w:r>
        <w:rPr>
          <w:rFonts w:ascii="Segoe Print" w:hAnsi="Segoe Print" w:cs="Segoe Print"/>
        </w:rPr>
        <w:t>, C.M.</w:t>
      </w:r>
      <w:r>
        <w:rPr>
          <w:rFonts w:ascii="Segoe Print" w:hAnsi="Segoe Print" w:cs="Segoe Print"/>
        </w:rPr>
        <w:tab/>
        <w:t xml:space="preserve">Blessed Francis Regis </w:t>
      </w:r>
      <w:proofErr w:type="spellStart"/>
      <w:r>
        <w:rPr>
          <w:rFonts w:ascii="Segoe Print" w:hAnsi="Segoe Print" w:cs="Segoe Print"/>
        </w:rPr>
        <w:t>Clet</w:t>
      </w:r>
      <w:proofErr w:type="spellEnd"/>
      <w:r>
        <w:rPr>
          <w:rFonts w:ascii="Segoe Print" w:hAnsi="Segoe Print" w:cs="Segoe Print"/>
        </w:rPr>
        <w:t>, C.M.</w:t>
      </w:r>
    </w:p>
    <w:p w:rsidR="00393185" w:rsidRDefault="00393185">
      <w:pPr>
        <w:tabs>
          <w:tab w:val="right" w:pos="8640"/>
        </w:tabs>
        <w:spacing w:line="360" w:lineRule="auto"/>
        <w:ind w:left="720" w:right="720"/>
        <w:rPr>
          <w:rFonts w:ascii="Segoe Print" w:hAnsi="Segoe Print" w:cs="Segoe Print"/>
        </w:rPr>
      </w:pPr>
      <w:r>
        <w:rPr>
          <w:rFonts w:ascii="Segoe Print" w:hAnsi="Segoe Print" w:cs="Segoe Print"/>
        </w:rPr>
        <w:t xml:space="preserve">   (Martyr in China, 1820)</w:t>
      </w:r>
      <w:r>
        <w:rPr>
          <w:rFonts w:ascii="Segoe Print" w:hAnsi="Segoe Print" w:cs="Segoe Print"/>
        </w:rPr>
        <w:tab/>
        <w:t xml:space="preserve">(Martyr in China, 1840)    </w:t>
      </w:r>
    </w:p>
    <w:p w:rsidR="00393185" w:rsidRDefault="00393185">
      <w:pPr>
        <w:tabs>
          <w:tab w:val="left" w:pos="720"/>
          <w:tab w:val="right" w:pos="8466"/>
        </w:tabs>
        <w:ind w:left="720" w:right="720"/>
        <w:jc w:val="center"/>
        <w:rPr>
          <w:rFonts w:ascii="Segoe Print" w:hAnsi="Segoe Print" w:cs="Segoe Print"/>
        </w:rPr>
      </w:pPr>
      <w:r>
        <w:rPr>
          <w:rFonts w:ascii="Segoe Print" w:hAnsi="Segoe Print" w:cs="Segoe Print"/>
        </w:rPr>
        <w:t xml:space="preserve">     </w:t>
      </w:r>
      <w:r>
        <w:rPr>
          <w:rFonts w:ascii="Segoe Print" w:hAnsi="Segoe Print" w:cs="Segoe Print"/>
          <w:u w:val="single"/>
        </w:rPr>
        <w:t>Life of St. Stephen</w:t>
      </w:r>
      <w:r>
        <w:rPr>
          <w:rFonts w:ascii="Segoe Print" w:hAnsi="Segoe Print" w:cs="Segoe Print"/>
        </w:rPr>
        <w:t>:</w:t>
      </w:r>
    </w:p>
    <w:p w:rsidR="00393185" w:rsidRDefault="00393185">
      <w:pPr>
        <w:tabs>
          <w:tab w:val="left" w:pos="720"/>
          <w:tab w:val="right" w:pos="8466"/>
        </w:tabs>
        <w:ind w:left="720" w:right="720"/>
        <w:jc w:val="center"/>
        <w:rPr>
          <w:rFonts w:ascii="Segoe Print" w:hAnsi="Segoe Print" w:cs="Segoe Print"/>
        </w:rPr>
      </w:pPr>
      <w:proofErr w:type="spellStart"/>
      <w:r>
        <w:rPr>
          <w:rFonts w:ascii="Segoe Print" w:hAnsi="Segoe Print" w:cs="Segoe Print"/>
        </w:rPr>
        <w:t>Protomartyr</w:t>
      </w:r>
      <w:proofErr w:type="spellEnd"/>
      <w:r>
        <w:rPr>
          <w:rFonts w:ascii="Segoe Print" w:hAnsi="Segoe Print" w:cs="Segoe Print"/>
        </w:rPr>
        <w:t>*</w:t>
      </w:r>
      <w:proofErr w:type="gramStart"/>
      <w:r>
        <w:rPr>
          <w:rFonts w:ascii="Segoe Print" w:hAnsi="Segoe Print" w:cs="Segoe Print"/>
        </w:rPr>
        <w:t>*  On</w:t>
      </w:r>
      <w:proofErr w:type="gramEnd"/>
      <w:r>
        <w:rPr>
          <w:rFonts w:ascii="Segoe Print" w:hAnsi="Segoe Print" w:cs="Segoe Print"/>
        </w:rPr>
        <w:t xml:space="preserve"> Trial**  Teacher of the Good News**  Friend of the Poor**</w:t>
      </w:r>
    </w:p>
    <w:p w:rsidR="00393185" w:rsidRDefault="00393185">
      <w:pPr>
        <w:tabs>
          <w:tab w:val="right" w:pos="8640"/>
        </w:tabs>
        <w:ind w:left="720" w:right="720"/>
        <w:rPr>
          <w:rFonts w:ascii="Segoe Print" w:hAnsi="Segoe Print" w:cs="Segoe Print"/>
        </w:rPr>
      </w:pPr>
      <w:r>
        <w:rPr>
          <w:rFonts w:ascii="Segoe Print" w:hAnsi="Segoe Print" w:cs="Segoe Print"/>
        </w:rPr>
        <w:t xml:space="preserve">                                                                 </w:t>
      </w:r>
      <w:r>
        <w:rPr>
          <w:rFonts w:ascii="Segoe Print" w:hAnsi="Segoe Print" w:cs="Segoe Print"/>
        </w:rPr>
        <w:lastRenderedPageBreak/>
        <w:t>[</w:t>
      </w:r>
      <w:proofErr w:type="gramStart"/>
      <w:r>
        <w:rPr>
          <w:rFonts w:ascii="Segoe Print" w:hAnsi="Segoe Print" w:cs="Segoe Print"/>
        </w:rPr>
        <w:t>signed</w:t>
      </w:r>
      <w:proofErr w:type="gramEnd"/>
      <w:r>
        <w:rPr>
          <w:rFonts w:ascii="Segoe Print" w:hAnsi="Segoe Print" w:cs="Segoe Print"/>
        </w:rPr>
        <w:t xml:space="preserve"> window]         </w:t>
      </w:r>
      <w:r>
        <w:rPr>
          <w:rFonts w:ascii="Segoe Print" w:hAnsi="Segoe Print" w:cs="Segoe Print"/>
        </w:rPr>
        <w:tab/>
      </w:r>
    </w:p>
    <w:p w:rsidR="00393185" w:rsidRDefault="00393185">
      <w:pPr>
        <w:tabs>
          <w:tab w:val="left" w:pos="720"/>
          <w:tab w:val="right" w:pos="8466"/>
        </w:tabs>
        <w:ind w:left="720" w:right="720"/>
        <w:rPr>
          <w:rFonts w:ascii="Segoe Print" w:hAnsi="Segoe Print" w:cs="Segoe Print"/>
        </w:rPr>
      </w:pPr>
    </w:p>
    <w:p w:rsidR="00393185" w:rsidRDefault="00393185">
      <w:pPr>
        <w:tabs>
          <w:tab w:val="left" w:pos="720"/>
          <w:tab w:val="right" w:pos="8466"/>
        </w:tabs>
        <w:ind w:left="720" w:right="720"/>
        <w:jc w:val="center"/>
        <w:rPr>
          <w:rFonts w:ascii="Segoe Print" w:hAnsi="Segoe Print" w:cs="Segoe Print"/>
          <w:u w:val="single"/>
        </w:rPr>
      </w:pPr>
      <w:r>
        <w:rPr>
          <w:rFonts w:ascii="Segoe Print" w:hAnsi="Segoe Print" w:cs="Segoe Print"/>
          <w:u w:val="single"/>
        </w:rPr>
        <w:t>Organ Loft Stairs</w:t>
      </w:r>
    </w:p>
    <w:p w:rsidR="00393185" w:rsidRDefault="00393185">
      <w:pPr>
        <w:tabs>
          <w:tab w:val="left" w:pos="720"/>
          <w:tab w:val="right" w:pos="8466"/>
        </w:tabs>
        <w:spacing w:line="360" w:lineRule="auto"/>
        <w:ind w:left="720" w:right="720"/>
        <w:jc w:val="center"/>
        <w:rPr>
          <w:rFonts w:ascii="Segoe Print" w:hAnsi="Segoe Print" w:cs="Segoe Print"/>
        </w:rPr>
      </w:pPr>
      <w:r>
        <w:rPr>
          <w:rFonts w:ascii="Segoe Print" w:hAnsi="Segoe Print" w:cs="Segoe Print"/>
        </w:rPr>
        <w:t>Christ the Good Shepherd</w:t>
      </w:r>
    </w:p>
    <w:p w:rsidR="00393185" w:rsidRPr="00B31743" w:rsidRDefault="00393185">
      <w:pPr>
        <w:tabs>
          <w:tab w:val="left" w:pos="720"/>
          <w:tab w:val="right" w:pos="8466"/>
        </w:tabs>
        <w:ind w:left="720" w:right="720"/>
        <w:jc w:val="center"/>
        <w:rPr>
          <w:u w:val="single"/>
        </w:rPr>
      </w:pPr>
      <w:r w:rsidRPr="00B31743">
        <w:rPr>
          <w:u w:val="single"/>
        </w:rPr>
        <w:t>Organ Loft</w:t>
      </w:r>
    </w:p>
    <w:p w:rsidR="00393185" w:rsidRPr="00B31743" w:rsidRDefault="00393185">
      <w:pPr>
        <w:tabs>
          <w:tab w:val="right" w:pos="8640"/>
        </w:tabs>
        <w:ind w:left="720" w:right="720"/>
      </w:pPr>
      <w:r w:rsidRPr="00B31743">
        <w:t>St. Cecilia, Patroness of Music</w:t>
      </w:r>
      <w:r w:rsidRPr="00B31743">
        <w:tab/>
        <w:t>King David, Psalmist</w:t>
      </w:r>
    </w:p>
    <w:p w:rsidR="00393185" w:rsidRPr="00B31743" w:rsidRDefault="00393185">
      <w:pPr>
        <w:tabs>
          <w:tab w:val="right" w:pos="8640"/>
        </w:tabs>
        <w:ind w:left="720" w:right="720"/>
      </w:pPr>
      <w:r w:rsidRPr="00B31743">
        <w:t xml:space="preserve">  </w:t>
      </w:r>
      <w:proofErr w:type="gramStart"/>
      <w:r w:rsidRPr="00B31743">
        <w:t>above</w:t>
      </w:r>
      <w:proofErr w:type="gramEnd"/>
      <w:r w:rsidRPr="00B31743">
        <w:t>: Sorrowful Mother</w:t>
      </w:r>
      <w:r w:rsidRPr="00B31743">
        <w:tab/>
        <w:t>above: Ecce Homo</w:t>
      </w:r>
      <w:bookmarkStart w:id="1" w:name="a_GoBack"/>
      <w:bookmarkEnd w:id="1"/>
    </w:p>
    <w:p w:rsidR="00393185" w:rsidRPr="00B31743" w:rsidRDefault="003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p>
    <w:p w:rsidR="00393185" w:rsidRPr="00B31743" w:rsidRDefault="003931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right="720" w:hanging="4320"/>
      </w:pPr>
      <w:r w:rsidRPr="00B31743">
        <w:t>* From the Emil Frei studio</w:t>
      </w:r>
      <w:r w:rsidRPr="00B31743">
        <w:tab/>
      </w:r>
      <w:r w:rsidRPr="00B31743">
        <w:tab/>
      </w:r>
      <w:r w:rsidRPr="00B31743">
        <w:tab/>
        <w:t>** From the Oidtmann studio</w:t>
      </w:r>
    </w:p>
    <w:sectPr w:rsidR="00393185" w:rsidRPr="00B31743" w:rsidSect="00393185">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185"/>
    <w:rsid w:val="00393185"/>
    <w:rsid w:val="00B31743"/>
    <w:rsid w:val="00E1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822AA0-0B67-4601-A40E-4DB703D6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382588-F5C3-4CFD-9F5E-09DF37B45873}"/>
</file>

<file path=customXml/itemProps2.xml><?xml version="1.0" encoding="utf-8"?>
<ds:datastoreItem xmlns:ds="http://schemas.openxmlformats.org/officeDocument/2006/customXml" ds:itemID="{38E6580C-4DCF-430D-9888-ACEE0D5BC28C}"/>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2021-06-12T02:33:00Z</dcterms:created>
  <dcterms:modified xsi:type="dcterms:W3CDTF">2021-06-12T02:33:00Z</dcterms:modified>
</cp:coreProperties>
</file>